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1E28" w14:textId="77777777" w:rsidR="00FB30A5" w:rsidRPr="00D56BEE" w:rsidRDefault="00FB30A5" w:rsidP="00D56BEE">
      <w:pPr>
        <w:jc w:val="center"/>
        <w:rPr>
          <w:b/>
          <w:sz w:val="40"/>
          <w:szCs w:val="40"/>
        </w:rPr>
      </w:pPr>
    </w:p>
    <w:p w14:paraId="7216CE8D" w14:textId="77777777" w:rsidR="00523AEA" w:rsidRDefault="00523AEA" w:rsidP="00523AEA">
      <w:pPr>
        <w:jc w:val="center"/>
        <w:rPr>
          <w:b/>
          <w:sz w:val="72"/>
          <w:szCs w:val="72"/>
        </w:rPr>
      </w:pPr>
    </w:p>
    <w:p w14:paraId="6FFEF83F" w14:textId="77777777" w:rsidR="00D56BEE" w:rsidRPr="00147A31" w:rsidRDefault="00D56BEE" w:rsidP="00147A31">
      <w:pPr>
        <w:pStyle w:val="Overskrift1"/>
        <w:jc w:val="center"/>
        <w:rPr>
          <w:sz w:val="36"/>
          <w:szCs w:val="36"/>
        </w:rPr>
      </w:pPr>
      <w:r w:rsidRPr="00147A31">
        <w:rPr>
          <w:sz w:val="36"/>
          <w:szCs w:val="36"/>
        </w:rPr>
        <w:t>VEDTÆGTER</w:t>
      </w:r>
    </w:p>
    <w:p w14:paraId="23868100" w14:textId="77777777" w:rsidR="00D56BEE" w:rsidRPr="00147A31" w:rsidRDefault="00D56BEE" w:rsidP="00147A31">
      <w:pPr>
        <w:pStyle w:val="Overskrift1"/>
        <w:jc w:val="center"/>
        <w:rPr>
          <w:sz w:val="36"/>
          <w:szCs w:val="36"/>
        </w:rPr>
      </w:pPr>
      <w:r w:rsidRPr="00147A31">
        <w:rPr>
          <w:sz w:val="36"/>
          <w:szCs w:val="36"/>
        </w:rPr>
        <w:t>FOR</w:t>
      </w:r>
    </w:p>
    <w:p w14:paraId="7A0F9711" w14:textId="77777777" w:rsidR="00D56BEE" w:rsidRPr="00147A31" w:rsidRDefault="00D56BEE" w:rsidP="00147A31">
      <w:pPr>
        <w:pStyle w:val="Overskrift1"/>
        <w:jc w:val="center"/>
        <w:rPr>
          <w:sz w:val="36"/>
          <w:szCs w:val="36"/>
        </w:rPr>
      </w:pPr>
      <w:r w:rsidRPr="00147A31">
        <w:rPr>
          <w:sz w:val="36"/>
          <w:szCs w:val="36"/>
        </w:rPr>
        <w:t>GRUNDEJERFORENINGEN</w:t>
      </w:r>
    </w:p>
    <w:p w14:paraId="43235E9D" w14:textId="77777777" w:rsidR="00523AEA" w:rsidRDefault="00523AEA" w:rsidP="00D56BEE">
      <w:pPr>
        <w:jc w:val="center"/>
        <w:rPr>
          <w:b/>
          <w:sz w:val="36"/>
          <w:szCs w:val="40"/>
        </w:rPr>
      </w:pPr>
      <w:r>
        <w:rPr>
          <w:b/>
          <w:sz w:val="36"/>
          <w:szCs w:val="40"/>
        </w:rPr>
        <w:t xml:space="preserve"> </w:t>
      </w:r>
      <w:r w:rsidR="008F6303" w:rsidRPr="000E4A0D">
        <w:rPr>
          <w:b/>
          <w:sz w:val="36"/>
          <w:szCs w:val="40"/>
        </w:rPr>
        <w:t>XX</w:t>
      </w:r>
    </w:p>
    <w:p w14:paraId="3EF17531" w14:textId="77777777" w:rsidR="006B490F" w:rsidRPr="00D56BEE" w:rsidRDefault="006B490F" w:rsidP="00D56BEE">
      <w:pPr>
        <w:jc w:val="center"/>
        <w:rPr>
          <w:b/>
          <w:sz w:val="36"/>
          <w:szCs w:val="40"/>
        </w:rPr>
      </w:pPr>
    </w:p>
    <w:p w14:paraId="4FFCA475" w14:textId="77777777" w:rsidR="00D56BEE" w:rsidRDefault="00D56BEE" w:rsidP="002C5FDB">
      <w:pPr>
        <w:spacing w:after="200" w:line="276" w:lineRule="auto"/>
      </w:pPr>
    </w:p>
    <w:p w14:paraId="2A3E0FAC" w14:textId="77777777" w:rsidR="00D56BEE" w:rsidRDefault="00D56BEE" w:rsidP="002C5FDB">
      <w:pPr>
        <w:spacing w:after="200" w:line="276" w:lineRule="auto"/>
      </w:pPr>
    </w:p>
    <w:p w14:paraId="29EBF3EE" w14:textId="77777777" w:rsidR="00D56BEE" w:rsidRDefault="00D56BEE" w:rsidP="002C5FDB">
      <w:pPr>
        <w:spacing w:after="200" w:line="276" w:lineRule="auto"/>
      </w:pPr>
    </w:p>
    <w:p w14:paraId="5BF9BF03" w14:textId="77777777" w:rsidR="00D56BEE" w:rsidRDefault="00D56BEE" w:rsidP="002C5FDB">
      <w:pPr>
        <w:spacing w:after="200" w:line="276" w:lineRule="auto"/>
      </w:pPr>
    </w:p>
    <w:p w14:paraId="1721AFDB" w14:textId="77777777" w:rsidR="00D56BEE" w:rsidRDefault="00D56BEE" w:rsidP="002C5FDB">
      <w:pPr>
        <w:spacing w:after="200" w:line="276" w:lineRule="auto"/>
      </w:pPr>
    </w:p>
    <w:p w14:paraId="02642F44" w14:textId="77777777" w:rsidR="00D56BEE" w:rsidRDefault="00D56BEE" w:rsidP="002C5FDB">
      <w:pPr>
        <w:spacing w:after="200" w:line="276" w:lineRule="auto"/>
      </w:pPr>
    </w:p>
    <w:p w14:paraId="5875FAD9" w14:textId="77777777" w:rsidR="00D56BEE" w:rsidRDefault="00D56BEE" w:rsidP="002C5FDB">
      <w:pPr>
        <w:spacing w:after="200" w:line="276" w:lineRule="auto"/>
      </w:pPr>
    </w:p>
    <w:p w14:paraId="41254B0C" w14:textId="77777777" w:rsidR="00D56BEE" w:rsidRPr="005D3ADD" w:rsidRDefault="005D3ADD" w:rsidP="005D3ADD">
      <w:pPr>
        <w:spacing w:after="200" w:line="276" w:lineRule="auto"/>
        <w:jc w:val="center"/>
        <w:rPr>
          <w:color w:val="FF0000"/>
        </w:rPr>
      </w:pPr>
      <w:r w:rsidRPr="005D3ADD">
        <w:rPr>
          <w:color w:val="FF0000"/>
        </w:rPr>
        <w:t>(Indsæt evt. kort eller billede relevant for grundejerforeningen)</w:t>
      </w:r>
    </w:p>
    <w:p w14:paraId="4EBCF1A3" w14:textId="77777777" w:rsidR="00D56BEE" w:rsidRDefault="00D56BEE" w:rsidP="002C5FDB">
      <w:pPr>
        <w:spacing w:after="200" w:line="276" w:lineRule="auto"/>
      </w:pPr>
    </w:p>
    <w:p w14:paraId="418ED1BB" w14:textId="77777777" w:rsidR="00D56BEE" w:rsidRDefault="00D56BEE" w:rsidP="002C5FDB">
      <w:pPr>
        <w:spacing w:after="200" w:line="276" w:lineRule="auto"/>
      </w:pPr>
    </w:p>
    <w:p w14:paraId="1F10D2C5" w14:textId="77777777" w:rsidR="00D56BEE" w:rsidRDefault="00D56BEE" w:rsidP="002C5FDB">
      <w:pPr>
        <w:spacing w:after="200" w:line="276" w:lineRule="auto"/>
      </w:pPr>
    </w:p>
    <w:p w14:paraId="63728F41" w14:textId="77777777" w:rsidR="00D56BEE" w:rsidRDefault="00D56BEE" w:rsidP="002C5FDB">
      <w:pPr>
        <w:spacing w:after="200" w:line="276" w:lineRule="auto"/>
      </w:pPr>
    </w:p>
    <w:p w14:paraId="3CEE9997" w14:textId="77777777" w:rsidR="00D56BEE" w:rsidRDefault="00D56BEE" w:rsidP="002C5FDB">
      <w:pPr>
        <w:spacing w:after="200" w:line="276" w:lineRule="auto"/>
      </w:pPr>
    </w:p>
    <w:p w14:paraId="2886FBB1" w14:textId="77777777" w:rsidR="00D56BEE" w:rsidRDefault="00D56BEE" w:rsidP="002C5FDB">
      <w:pPr>
        <w:spacing w:after="200" w:line="276" w:lineRule="auto"/>
      </w:pPr>
    </w:p>
    <w:p w14:paraId="5D7273DD" w14:textId="77777777" w:rsidR="00D56BEE" w:rsidRDefault="00D56BEE" w:rsidP="002C5FDB">
      <w:pPr>
        <w:spacing w:after="200" w:line="276" w:lineRule="auto"/>
      </w:pPr>
    </w:p>
    <w:p w14:paraId="0AD3D8D4" w14:textId="77777777" w:rsidR="00D56BEE" w:rsidRDefault="00D56BEE" w:rsidP="002C5FDB">
      <w:pPr>
        <w:spacing w:after="200" w:line="276" w:lineRule="auto"/>
      </w:pPr>
    </w:p>
    <w:p w14:paraId="7C31F3EF" w14:textId="77777777" w:rsidR="00D56BEE" w:rsidRDefault="00D56BEE" w:rsidP="002C5FDB">
      <w:pPr>
        <w:spacing w:after="200" w:line="276" w:lineRule="auto"/>
      </w:pPr>
    </w:p>
    <w:p w14:paraId="23681D80" w14:textId="77777777" w:rsidR="00D56BEE" w:rsidRDefault="00D56BEE" w:rsidP="002C5FDB">
      <w:pPr>
        <w:spacing w:after="200" w:line="276" w:lineRule="auto"/>
      </w:pPr>
    </w:p>
    <w:p w14:paraId="6C406CC6" w14:textId="77777777" w:rsidR="00D56BEE" w:rsidRDefault="00D56BEE" w:rsidP="002C5FDB">
      <w:pPr>
        <w:spacing w:after="200" w:line="276" w:lineRule="auto"/>
      </w:pPr>
    </w:p>
    <w:p w14:paraId="7E99C763" w14:textId="77777777" w:rsidR="00523AEA" w:rsidRPr="00D56BEE" w:rsidRDefault="00523AEA" w:rsidP="002C5FDB">
      <w:pPr>
        <w:spacing w:after="200" w:line="276" w:lineRule="auto"/>
        <w:rPr>
          <w:b/>
          <w:sz w:val="28"/>
        </w:rPr>
      </w:pPr>
    </w:p>
    <w:p w14:paraId="7C5B397E" w14:textId="77777777" w:rsidR="00147A31" w:rsidRDefault="00147A31" w:rsidP="00D56BEE">
      <w:pPr>
        <w:rPr>
          <w:b/>
          <w:sz w:val="28"/>
        </w:rPr>
      </w:pPr>
    </w:p>
    <w:p w14:paraId="6C830AB0" w14:textId="5BBCFDA3" w:rsidR="00D56BEE" w:rsidRPr="00D56BEE" w:rsidRDefault="00D56BEE" w:rsidP="00D56BEE">
      <w:pPr>
        <w:rPr>
          <w:b/>
          <w:sz w:val="28"/>
        </w:rPr>
      </w:pPr>
      <w:r w:rsidRPr="00D56BEE">
        <w:rPr>
          <w:b/>
          <w:sz w:val="28"/>
        </w:rPr>
        <w:lastRenderedPageBreak/>
        <w:t>INDHOLDSFORTEGNELSE</w:t>
      </w:r>
    </w:p>
    <w:p w14:paraId="7A3DE72A" w14:textId="77777777" w:rsidR="00D56BEE" w:rsidRDefault="00D56BEE" w:rsidP="00D56BEE"/>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dholdsfortegnelse"/>
        <w:tblDescription w:val="Tabellen er en indholdsfortegnelse over dokumentet. Der er ikke informationer i tabellen, der er afgørende for forståelsen."/>
      </w:tblPr>
      <w:tblGrid>
        <w:gridCol w:w="7792"/>
        <w:gridCol w:w="1384"/>
      </w:tblGrid>
      <w:tr w:rsidR="00706836" w14:paraId="35B46758" w14:textId="77777777" w:rsidTr="00147A31">
        <w:tc>
          <w:tcPr>
            <w:tcW w:w="7792" w:type="dxa"/>
          </w:tcPr>
          <w:p w14:paraId="33DA1F62" w14:textId="77777777" w:rsidR="00706836" w:rsidRPr="00D56BEE" w:rsidRDefault="00706836" w:rsidP="00706836">
            <w:pPr>
              <w:rPr>
                <w:b/>
              </w:rPr>
            </w:pPr>
            <w:r w:rsidRPr="00D56BEE">
              <w:rPr>
                <w:b/>
              </w:rPr>
              <w:t>Kap. 1. Foreningens navn og hjemsted.</w:t>
            </w:r>
          </w:p>
          <w:p w14:paraId="51F2C672" w14:textId="77777777" w:rsidR="00706836" w:rsidRDefault="00706836" w:rsidP="00D56BEE"/>
        </w:tc>
        <w:tc>
          <w:tcPr>
            <w:tcW w:w="1384" w:type="dxa"/>
          </w:tcPr>
          <w:p w14:paraId="69B3E711" w14:textId="77777777" w:rsidR="00706836" w:rsidRDefault="00706836" w:rsidP="00D56BEE"/>
        </w:tc>
      </w:tr>
      <w:tr w:rsidR="00706836" w14:paraId="0F1F4D1B" w14:textId="77777777" w:rsidTr="00147A31">
        <w:tc>
          <w:tcPr>
            <w:tcW w:w="7792" w:type="dxa"/>
          </w:tcPr>
          <w:p w14:paraId="5334C9EA" w14:textId="77777777" w:rsidR="00706836" w:rsidRDefault="00706836" w:rsidP="005D3ADD">
            <w:r w:rsidRPr="00D56BEE">
              <w:t>§ 1. Foreningens navn</w:t>
            </w:r>
          </w:p>
          <w:p w14:paraId="64ED7195" w14:textId="07DA3F24" w:rsidR="00282789" w:rsidRDefault="00282789" w:rsidP="005D3ADD">
            <w:r>
              <w:t xml:space="preserve">§ 2. </w:t>
            </w:r>
            <w:r w:rsidR="008A3B30">
              <w:t>Foreningens hjemsted</w:t>
            </w:r>
          </w:p>
        </w:tc>
        <w:tc>
          <w:tcPr>
            <w:tcW w:w="1384" w:type="dxa"/>
          </w:tcPr>
          <w:p w14:paraId="4BA9CA60" w14:textId="77777777" w:rsidR="00706836" w:rsidRDefault="00C52B05" w:rsidP="00D56BEE">
            <w:r>
              <w:t>S</w:t>
            </w:r>
            <w:r w:rsidR="00706836" w:rsidRPr="00D56BEE">
              <w:t>ide 3</w:t>
            </w:r>
          </w:p>
          <w:p w14:paraId="042B6070" w14:textId="799CD6A3" w:rsidR="00282789" w:rsidRDefault="008A3B30" w:rsidP="00D56BEE">
            <w:r>
              <w:t>Side 3</w:t>
            </w:r>
          </w:p>
        </w:tc>
      </w:tr>
      <w:tr w:rsidR="00706836" w14:paraId="797DDFA9" w14:textId="77777777" w:rsidTr="00147A31">
        <w:tc>
          <w:tcPr>
            <w:tcW w:w="7792" w:type="dxa"/>
          </w:tcPr>
          <w:p w14:paraId="3EDDC2ED" w14:textId="77777777" w:rsidR="00706836" w:rsidRDefault="00706836" w:rsidP="00D56BEE"/>
        </w:tc>
        <w:tc>
          <w:tcPr>
            <w:tcW w:w="1384" w:type="dxa"/>
          </w:tcPr>
          <w:p w14:paraId="5C8BC7D3" w14:textId="77777777" w:rsidR="00706836" w:rsidRDefault="00706836" w:rsidP="00D56BEE"/>
        </w:tc>
      </w:tr>
      <w:tr w:rsidR="00706836" w14:paraId="5752091E" w14:textId="77777777" w:rsidTr="00147A31">
        <w:tc>
          <w:tcPr>
            <w:tcW w:w="7792" w:type="dxa"/>
          </w:tcPr>
          <w:p w14:paraId="6CFA59D1" w14:textId="77777777" w:rsidR="00706836" w:rsidRPr="00706836" w:rsidRDefault="00706836" w:rsidP="00D56BEE">
            <w:pPr>
              <w:rPr>
                <w:b/>
              </w:rPr>
            </w:pPr>
            <w:r w:rsidRPr="00706836">
              <w:rPr>
                <w:b/>
              </w:rPr>
              <w:t>Kap. 2. Foreningens område og medlemskreds.</w:t>
            </w:r>
          </w:p>
        </w:tc>
        <w:tc>
          <w:tcPr>
            <w:tcW w:w="1384" w:type="dxa"/>
          </w:tcPr>
          <w:p w14:paraId="5B5497D7" w14:textId="77777777" w:rsidR="00706836" w:rsidRDefault="00706836" w:rsidP="00D56BEE"/>
        </w:tc>
      </w:tr>
      <w:tr w:rsidR="00706836" w14:paraId="076FB892" w14:textId="77777777" w:rsidTr="00147A31">
        <w:tc>
          <w:tcPr>
            <w:tcW w:w="7792" w:type="dxa"/>
          </w:tcPr>
          <w:p w14:paraId="0134A0F7" w14:textId="77777777" w:rsidR="00706836" w:rsidRDefault="00706836" w:rsidP="00D56BEE"/>
        </w:tc>
        <w:tc>
          <w:tcPr>
            <w:tcW w:w="1384" w:type="dxa"/>
          </w:tcPr>
          <w:p w14:paraId="5B0FC7C5" w14:textId="77777777" w:rsidR="00706836" w:rsidRDefault="00706836" w:rsidP="00D56BEE"/>
        </w:tc>
      </w:tr>
      <w:tr w:rsidR="00706836" w14:paraId="63A14F39" w14:textId="77777777" w:rsidTr="00147A31">
        <w:tc>
          <w:tcPr>
            <w:tcW w:w="7792" w:type="dxa"/>
          </w:tcPr>
          <w:p w14:paraId="64087C79" w14:textId="77777777" w:rsidR="00706836" w:rsidRDefault="00706836" w:rsidP="00706836">
            <w:r>
              <w:t>§ 3. Foreningens område</w:t>
            </w:r>
          </w:p>
        </w:tc>
        <w:tc>
          <w:tcPr>
            <w:tcW w:w="1384" w:type="dxa"/>
          </w:tcPr>
          <w:p w14:paraId="349C1A14" w14:textId="77777777" w:rsidR="00706836" w:rsidRDefault="00706836" w:rsidP="00D56BEE">
            <w:r>
              <w:t xml:space="preserve">Side </w:t>
            </w:r>
            <w:r w:rsidR="008515D4">
              <w:t>3</w:t>
            </w:r>
          </w:p>
        </w:tc>
      </w:tr>
      <w:tr w:rsidR="00706836" w14:paraId="2BA70648" w14:textId="77777777" w:rsidTr="00147A31">
        <w:tc>
          <w:tcPr>
            <w:tcW w:w="7792" w:type="dxa"/>
          </w:tcPr>
          <w:p w14:paraId="3E69355E" w14:textId="77777777" w:rsidR="00706836" w:rsidRDefault="00706836" w:rsidP="00706836">
            <w:r w:rsidRPr="00D56BEE">
              <w:t xml:space="preserve">§ 4. Grundejerforeningens medlemmer </w:t>
            </w:r>
            <w:r w:rsidRPr="00D56BEE">
              <w:tab/>
              <w:t xml:space="preserve"> </w:t>
            </w:r>
          </w:p>
        </w:tc>
        <w:tc>
          <w:tcPr>
            <w:tcW w:w="1384" w:type="dxa"/>
          </w:tcPr>
          <w:p w14:paraId="6531340F" w14:textId="77777777" w:rsidR="00706836" w:rsidRDefault="00706836" w:rsidP="00D56BEE">
            <w:r>
              <w:t>Side</w:t>
            </w:r>
            <w:r w:rsidR="008515D4">
              <w:t xml:space="preserve"> 3</w:t>
            </w:r>
          </w:p>
        </w:tc>
      </w:tr>
      <w:tr w:rsidR="00706836" w14:paraId="6E159660" w14:textId="77777777" w:rsidTr="00147A31">
        <w:tc>
          <w:tcPr>
            <w:tcW w:w="7792" w:type="dxa"/>
          </w:tcPr>
          <w:p w14:paraId="41A8C209" w14:textId="77777777" w:rsidR="00706836" w:rsidRDefault="00706836" w:rsidP="00D56BEE">
            <w:r w:rsidRPr="00D56BEE">
              <w:t>§ 5. Bestemmelse om udvidelse af området</w:t>
            </w:r>
          </w:p>
        </w:tc>
        <w:tc>
          <w:tcPr>
            <w:tcW w:w="1384" w:type="dxa"/>
          </w:tcPr>
          <w:p w14:paraId="0228B0DC" w14:textId="77777777" w:rsidR="00706836" w:rsidRDefault="00706836" w:rsidP="00D56BEE">
            <w:r>
              <w:t>Side</w:t>
            </w:r>
            <w:r w:rsidR="008515D4">
              <w:t xml:space="preserve"> 3</w:t>
            </w:r>
          </w:p>
        </w:tc>
      </w:tr>
      <w:tr w:rsidR="00706836" w14:paraId="618C6F4D" w14:textId="77777777" w:rsidTr="00147A31">
        <w:tc>
          <w:tcPr>
            <w:tcW w:w="7792" w:type="dxa"/>
          </w:tcPr>
          <w:p w14:paraId="4D36D265" w14:textId="77777777" w:rsidR="00706836" w:rsidRPr="00D56BEE" w:rsidRDefault="00706836" w:rsidP="00D56BEE"/>
        </w:tc>
        <w:tc>
          <w:tcPr>
            <w:tcW w:w="1384" w:type="dxa"/>
          </w:tcPr>
          <w:p w14:paraId="4B323E4A" w14:textId="77777777" w:rsidR="00706836" w:rsidRDefault="00706836" w:rsidP="00D56BEE"/>
        </w:tc>
      </w:tr>
      <w:tr w:rsidR="00706836" w14:paraId="3AA41124" w14:textId="77777777" w:rsidTr="00147A31">
        <w:tc>
          <w:tcPr>
            <w:tcW w:w="7792" w:type="dxa"/>
          </w:tcPr>
          <w:p w14:paraId="6396D5AE" w14:textId="77777777" w:rsidR="00706836" w:rsidRPr="00706836" w:rsidRDefault="00706836" w:rsidP="00D56BEE">
            <w:pPr>
              <w:rPr>
                <w:b/>
              </w:rPr>
            </w:pPr>
            <w:r w:rsidRPr="00706836">
              <w:rPr>
                <w:b/>
              </w:rPr>
              <w:t>Kap. 3. Foreningens formål og opgaver.</w:t>
            </w:r>
          </w:p>
        </w:tc>
        <w:tc>
          <w:tcPr>
            <w:tcW w:w="1384" w:type="dxa"/>
          </w:tcPr>
          <w:p w14:paraId="2C9065F4" w14:textId="77777777" w:rsidR="00706836" w:rsidRDefault="00706836" w:rsidP="00D56BEE"/>
        </w:tc>
      </w:tr>
      <w:tr w:rsidR="00706836" w14:paraId="5417A105" w14:textId="77777777" w:rsidTr="00147A31">
        <w:tc>
          <w:tcPr>
            <w:tcW w:w="7792" w:type="dxa"/>
          </w:tcPr>
          <w:p w14:paraId="43326134" w14:textId="77777777" w:rsidR="00706836" w:rsidRPr="00D56BEE" w:rsidRDefault="00706836" w:rsidP="001169D7"/>
        </w:tc>
        <w:tc>
          <w:tcPr>
            <w:tcW w:w="1384" w:type="dxa"/>
          </w:tcPr>
          <w:p w14:paraId="7EC7DA88" w14:textId="77777777" w:rsidR="00706836" w:rsidRDefault="00706836" w:rsidP="001169D7"/>
        </w:tc>
      </w:tr>
      <w:tr w:rsidR="00706836" w14:paraId="0A71E5BA" w14:textId="77777777" w:rsidTr="00147A31">
        <w:tc>
          <w:tcPr>
            <w:tcW w:w="7792" w:type="dxa"/>
          </w:tcPr>
          <w:p w14:paraId="29892259" w14:textId="77777777" w:rsidR="00706836" w:rsidRPr="00D56BEE" w:rsidRDefault="00706836" w:rsidP="001169D7">
            <w:r w:rsidRPr="00D56BEE">
              <w:t>§ 6. Bestemmelse om foreningens opgaver</w:t>
            </w:r>
          </w:p>
        </w:tc>
        <w:tc>
          <w:tcPr>
            <w:tcW w:w="1384" w:type="dxa"/>
          </w:tcPr>
          <w:p w14:paraId="0CF76888" w14:textId="77777777" w:rsidR="00706836" w:rsidRDefault="00706836" w:rsidP="001169D7">
            <w:r>
              <w:t>Side</w:t>
            </w:r>
            <w:r w:rsidR="008515D4">
              <w:t xml:space="preserve"> 4</w:t>
            </w:r>
          </w:p>
        </w:tc>
      </w:tr>
      <w:tr w:rsidR="00706836" w14:paraId="2A6A13F1" w14:textId="77777777" w:rsidTr="00147A31">
        <w:tc>
          <w:tcPr>
            <w:tcW w:w="7792" w:type="dxa"/>
          </w:tcPr>
          <w:p w14:paraId="4E86CC83" w14:textId="77777777" w:rsidR="00706836" w:rsidRPr="00D56BEE" w:rsidRDefault="00706836" w:rsidP="001169D7"/>
        </w:tc>
        <w:tc>
          <w:tcPr>
            <w:tcW w:w="1384" w:type="dxa"/>
          </w:tcPr>
          <w:p w14:paraId="2460A36B" w14:textId="77777777" w:rsidR="00706836" w:rsidRDefault="00706836" w:rsidP="001169D7"/>
        </w:tc>
      </w:tr>
      <w:tr w:rsidR="00706836" w14:paraId="4963CC8B" w14:textId="77777777" w:rsidTr="00147A31">
        <w:tc>
          <w:tcPr>
            <w:tcW w:w="7792" w:type="dxa"/>
          </w:tcPr>
          <w:p w14:paraId="428BD6BF" w14:textId="77777777" w:rsidR="00706836" w:rsidRPr="00706836" w:rsidRDefault="00706836" w:rsidP="001169D7">
            <w:pPr>
              <w:rPr>
                <w:b/>
              </w:rPr>
            </w:pPr>
            <w:r w:rsidRPr="00706836">
              <w:rPr>
                <w:b/>
              </w:rPr>
              <w:t>Kap. 4. Medlemmers forhold til foreningen.</w:t>
            </w:r>
          </w:p>
        </w:tc>
        <w:tc>
          <w:tcPr>
            <w:tcW w:w="1384" w:type="dxa"/>
          </w:tcPr>
          <w:p w14:paraId="09BA4132" w14:textId="77777777" w:rsidR="00706836" w:rsidRDefault="00706836" w:rsidP="001169D7"/>
        </w:tc>
      </w:tr>
      <w:tr w:rsidR="00706836" w14:paraId="63639F20" w14:textId="77777777" w:rsidTr="00147A31">
        <w:tc>
          <w:tcPr>
            <w:tcW w:w="7792" w:type="dxa"/>
          </w:tcPr>
          <w:p w14:paraId="14AABEE0" w14:textId="77777777" w:rsidR="00706836" w:rsidRPr="00D56BEE" w:rsidRDefault="00706836" w:rsidP="001169D7"/>
        </w:tc>
        <w:tc>
          <w:tcPr>
            <w:tcW w:w="1384" w:type="dxa"/>
          </w:tcPr>
          <w:p w14:paraId="75694AB3" w14:textId="77777777" w:rsidR="00706836" w:rsidRDefault="00706836" w:rsidP="001169D7"/>
        </w:tc>
      </w:tr>
      <w:tr w:rsidR="00706836" w14:paraId="03667217" w14:textId="77777777" w:rsidTr="00147A31">
        <w:tc>
          <w:tcPr>
            <w:tcW w:w="7792" w:type="dxa"/>
          </w:tcPr>
          <w:p w14:paraId="7FDC7041" w14:textId="1D5B006A" w:rsidR="00706836" w:rsidRPr="00D56BEE" w:rsidRDefault="00706836" w:rsidP="00706836">
            <w:r w:rsidRPr="00D56BEE">
              <w:t>§ 7. Medlemmernes pligt til at betale bidrag</w:t>
            </w:r>
            <w:r w:rsidR="00496EA7">
              <w:t xml:space="preserve"> m.v.</w:t>
            </w:r>
            <w:r w:rsidRPr="00D56BEE">
              <w:t xml:space="preserve"> </w:t>
            </w:r>
          </w:p>
        </w:tc>
        <w:tc>
          <w:tcPr>
            <w:tcW w:w="1384" w:type="dxa"/>
          </w:tcPr>
          <w:p w14:paraId="46CB6174" w14:textId="77777777" w:rsidR="00706836" w:rsidRDefault="00706836" w:rsidP="001169D7">
            <w:r>
              <w:t>Side</w:t>
            </w:r>
            <w:r w:rsidR="00227847">
              <w:t xml:space="preserve"> 4</w:t>
            </w:r>
          </w:p>
        </w:tc>
      </w:tr>
      <w:tr w:rsidR="00706836" w14:paraId="4125DDD9" w14:textId="77777777" w:rsidTr="00147A31">
        <w:tc>
          <w:tcPr>
            <w:tcW w:w="7792" w:type="dxa"/>
          </w:tcPr>
          <w:p w14:paraId="0C3392C2" w14:textId="08AA536D" w:rsidR="00706836" w:rsidRPr="00D56BEE" w:rsidRDefault="00706836" w:rsidP="00706836">
            <w:r w:rsidRPr="00D56BEE">
              <w:t xml:space="preserve">§ 8. Bestemmelse om antal bidrag </w:t>
            </w:r>
            <w:r w:rsidR="00496EA7">
              <w:t>m.v.</w:t>
            </w:r>
          </w:p>
        </w:tc>
        <w:tc>
          <w:tcPr>
            <w:tcW w:w="1384" w:type="dxa"/>
          </w:tcPr>
          <w:p w14:paraId="3191CB02" w14:textId="77777777" w:rsidR="00706836" w:rsidRDefault="00706836" w:rsidP="001169D7">
            <w:r>
              <w:t>Side</w:t>
            </w:r>
            <w:r w:rsidR="00227847">
              <w:t xml:space="preserve"> 4</w:t>
            </w:r>
          </w:p>
        </w:tc>
      </w:tr>
      <w:tr w:rsidR="00706836" w14:paraId="6612BA8C" w14:textId="77777777" w:rsidTr="00147A31">
        <w:tc>
          <w:tcPr>
            <w:tcW w:w="7792" w:type="dxa"/>
          </w:tcPr>
          <w:p w14:paraId="64BCAAAB" w14:textId="77777777" w:rsidR="00706836" w:rsidRPr="00D56BEE" w:rsidRDefault="00706836" w:rsidP="00706836">
            <w:r w:rsidRPr="00D56BEE">
              <w:t xml:space="preserve">§ 9. Medlemmernes økonomiske forpligtelser </w:t>
            </w:r>
          </w:p>
        </w:tc>
        <w:tc>
          <w:tcPr>
            <w:tcW w:w="1384" w:type="dxa"/>
          </w:tcPr>
          <w:p w14:paraId="34EC3DFC" w14:textId="77777777" w:rsidR="00706836" w:rsidRDefault="00706836" w:rsidP="001169D7">
            <w:r>
              <w:t>Side</w:t>
            </w:r>
            <w:r w:rsidR="00227847">
              <w:t xml:space="preserve"> 4</w:t>
            </w:r>
          </w:p>
        </w:tc>
      </w:tr>
      <w:tr w:rsidR="00706836" w14:paraId="1E07F393" w14:textId="77777777" w:rsidTr="00147A31">
        <w:tc>
          <w:tcPr>
            <w:tcW w:w="7792" w:type="dxa"/>
          </w:tcPr>
          <w:p w14:paraId="778B6A11" w14:textId="77777777" w:rsidR="00706836" w:rsidRPr="00D56BEE" w:rsidRDefault="00706836" w:rsidP="00706836">
            <w:r w:rsidRPr="00D56BEE">
              <w:t>§ 10. Medlemmernes</w:t>
            </w:r>
            <w:r>
              <w:t xml:space="preserve"> forhold ved ejerskifte</w:t>
            </w:r>
          </w:p>
        </w:tc>
        <w:tc>
          <w:tcPr>
            <w:tcW w:w="1384" w:type="dxa"/>
          </w:tcPr>
          <w:p w14:paraId="3A710CE1" w14:textId="134502BF" w:rsidR="00706836" w:rsidRDefault="00706836" w:rsidP="00496EA7">
            <w:r>
              <w:t>Side</w:t>
            </w:r>
            <w:r w:rsidR="00227847">
              <w:t xml:space="preserve"> </w:t>
            </w:r>
            <w:r w:rsidR="00496EA7">
              <w:t>5</w:t>
            </w:r>
            <w:r w:rsidR="00227847">
              <w:t xml:space="preserve"> </w:t>
            </w:r>
          </w:p>
        </w:tc>
      </w:tr>
      <w:tr w:rsidR="00706836" w14:paraId="66C58FB6" w14:textId="77777777" w:rsidTr="00147A31">
        <w:tc>
          <w:tcPr>
            <w:tcW w:w="7792" w:type="dxa"/>
          </w:tcPr>
          <w:p w14:paraId="32180E18" w14:textId="77777777" w:rsidR="00706836" w:rsidRPr="00D56BEE" w:rsidRDefault="00706836" w:rsidP="00706836">
            <w:r w:rsidRPr="00D56BEE">
              <w:t xml:space="preserve">§ 11. Bestemmelse om antal stemmer </w:t>
            </w:r>
          </w:p>
        </w:tc>
        <w:tc>
          <w:tcPr>
            <w:tcW w:w="1384" w:type="dxa"/>
          </w:tcPr>
          <w:p w14:paraId="5FE17154" w14:textId="77777777" w:rsidR="00706836" w:rsidRDefault="00706836" w:rsidP="001169D7">
            <w:r>
              <w:t>Side</w:t>
            </w:r>
            <w:r w:rsidR="00227847">
              <w:t xml:space="preserve"> 5</w:t>
            </w:r>
          </w:p>
        </w:tc>
      </w:tr>
      <w:tr w:rsidR="00706836" w14:paraId="6001880E" w14:textId="77777777" w:rsidTr="00147A31">
        <w:tc>
          <w:tcPr>
            <w:tcW w:w="7792" w:type="dxa"/>
          </w:tcPr>
          <w:p w14:paraId="44271E0C" w14:textId="77777777" w:rsidR="00706836" w:rsidRPr="00D56BEE" w:rsidRDefault="00706836" w:rsidP="001169D7"/>
        </w:tc>
        <w:tc>
          <w:tcPr>
            <w:tcW w:w="1384" w:type="dxa"/>
          </w:tcPr>
          <w:p w14:paraId="2BB87F89" w14:textId="77777777" w:rsidR="00706836" w:rsidRDefault="00706836" w:rsidP="001169D7"/>
        </w:tc>
      </w:tr>
      <w:tr w:rsidR="00706836" w14:paraId="1A191BFA" w14:textId="77777777" w:rsidTr="00147A31">
        <w:tc>
          <w:tcPr>
            <w:tcW w:w="7792" w:type="dxa"/>
          </w:tcPr>
          <w:p w14:paraId="35CD6065" w14:textId="77777777" w:rsidR="00706836" w:rsidRPr="00706836" w:rsidRDefault="00706836" w:rsidP="001169D7">
            <w:pPr>
              <w:rPr>
                <w:b/>
              </w:rPr>
            </w:pPr>
            <w:r w:rsidRPr="00706836">
              <w:rPr>
                <w:b/>
              </w:rPr>
              <w:t>Kap. 5. Foreningens ledelse og administration.</w:t>
            </w:r>
          </w:p>
        </w:tc>
        <w:tc>
          <w:tcPr>
            <w:tcW w:w="1384" w:type="dxa"/>
          </w:tcPr>
          <w:p w14:paraId="22F7DE55" w14:textId="77777777" w:rsidR="00706836" w:rsidRDefault="00706836" w:rsidP="001169D7"/>
        </w:tc>
      </w:tr>
      <w:tr w:rsidR="00706836" w14:paraId="1A7E4296" w14:textId="77777777" w:rsidTr="00147A31">
        <w:tc>
          <w:tcPr>
            <w:tcW w:w="7792" w:type="dxa"/>
          </w:tcPr>
          <w:p w14:paraId="50530908" w14:textId="77777777" w:rsidR="00706836" w:rsidRPr="00D56BEE" w:rsidRDefault="00706836" w:rsidP="001169D7"/>
        </w:tc>
        <w:tc>
          <w:tcPr>
            <w:tcW w:w="1384" w:type="dxa"/>
          </w:tcPr>
          <w:p w14:paraId="1C8E4F20" w14:textId="77777777" w:rsidR="00706836" w:rsidRDefault="00706836" w:rsidP="001169D7"/>
        </w:tc>
      </w:tr>
      <w:tr w:rsidR="00706836" w14:paraId="4ACB72CB" w14:textId="77777777" w:rsidTr="00147A31">
        <w:tc>
          <w:tcPr>
            <w:tcW w:w="7792" w:type="dxa"/>
          </w:tcPr>
          <w:p w14:paraId="78CD44AA" w14:textId="77777777" w:rsidR="00706836" w:rsidRPr="00D56BEE" w:rsidRDefault="00706836" w:rsidP="00706836">
            <w:r w:rsidRPr="00D56BEE">
              <w:t xml:space="preserve">§ 12. Foreningens myndighed </w:t>
            </w:r>
          </w:p>
        </w:tc>
        <w:tc>
          <w:tcPr>
            <w:tcW w:w="1384" w:type="dxa"/>
          </w:tcPr>
          <w:p w14:paraId="75D0153B" w14:textId="77777777" w:rsidR="00706836" w:rsidRDefault="00706836" w:rsidP="001169D7">
            <w:r>
              <w:t>Side</w:t>
            </w:r>
            <w:r w:rsidR="00227847">
              <w:t xml:space="preserve"> 5</w:t>
            </w:r>
          </w:p>
        </w:tc>
      </w:tr>
      <w:tr w:rsidR="00706836" w14:paraId="41C4E8DC" w14:textId="77777777" w:rsidTr="00147A31">
        <w:tc>
          <w:tcPr>
            <w:tcW w:w="7792" w:type="dxa"/>
          </w:tcPr>
          <w:p w14:paraId="79FFA10C" w14:textId="77777777" w:rsidR="00706836" w:rsidRPr="00D56BEE" w:rsidRDefault="00706836" w:rsidP="00706836">
            <w:r w:rsidRPr="00D56BEE">
              <w:t xml:space="preserve">§ 13. Afholdelse af generalforsamling </w:t>
            </w:r>
          </w:p>
        </w:tc>
        <w:tc>
          <w:tcPr>
            <w:tcW w:w="1384" w:type="dxa"/>
          </w:tcPr>
          <w:p w14:paraId="5ED23840" w14:textId="77777777" w:rsidR="00706836" w:rsidRDefault="00706836" w:rsidP="001169D7">
            <w:r>
              <w:t>Side</w:t>
            </w:r>
            <w:r w:rsidR="00227847">
              <w:t xml:space="preserve"> 5</w:t>
            </w:r>
          </w:p>
        </w:tc>
      </w:tr>
      <w:tr w:rsidR="00706836" w14:paraId="2478F706" w14:textId="77777777" w:rsidTr="00147A31">
        <w:tc>
          <w:tcPr>
            <w:tcW w:w="7792" w:type="dxa"/>
          </w:tcPr>
          <w:p w14:paraId="3A261232" w14:textId="77777777" w:rsidR="00706836" w:rsidRPr="00D56BEE" w:rsidRDefault="00706836" w:rsidP="00706836">
            <w:r w:rsidRPr="00D56BEE">
              <w:t xml:space="preserve">§ 14. Afholdelse af ekstraordinær generalforsamling </w:t>
            </w:r>
            <w:r w:rsidRPr="00D56BEE">
              <w:tab/>
            </w:r>
          </w:p>
        </w:tc>
        <w:tc>
          <w:tcPr>
            <w:tcW w:w="1384" w:type="dxa"/>
          </w:tcPr>
          <w:p w14:paraId="6194CC92" w14:textId="12E3097E" w:rsidR="00706836" w:rsidRDefault="00706836" w:rsidP="001169D7">
            <w:r>
              <w:t>Side</w:t>
            </w:r>
            <w:r w:rsidR="00496EA7">
              <w:t xml:space="preserve"> 6</w:t>
            </w:r>
          </w:p>
        </w:tc>
      </w:tr>
      <w:tr w:rsidR="00706836" w14:paraId="22BE9CFC" w14:textId="77777777" w:rsidTr="00147A31">
        <w:tc>
          <w:tcPr>
            <w:tcW w:w="7792" w:type="dxa"/>
          </w:tcPr>
          <w:p w14:paraId="4FA96FEE" w14:textId="77777777" w:rsidR="00706836" w:rsidRPr="00D56BEE" w:rsidRDefault="00706836" w:rsidP="00706836">
            <w:r w:rsidRPr="00D56BEE">
              <w:t xml:space="preserve">§ 15. Procedure for afholdelse af generalforsamling </w:t>
            </w:r>
            <w:r w:rsidRPr="00D56BEE">
              <w:tab/>
            </w:r>
          </w:p>
        </w:tc>
        <w:tc>
          <w:tcPr>
            <w:tcW w:w="1384" w:type="dxa"/>
          </w:tcPr>
          <w:p w14:paraId="3237D3A1" w14:textId="77777777" w:rsidR="00706836" w:rsidRDefault="00706836" w:rsidP="001169D7">
            <w:r>
              <w:t>Side</w:t>
            </w:r>
            <w:r w:rsidR="00227847">
              <w:t xml:space="preserve"> 6 </w:t>
            </w:r>
          </w:p>
        </w:tc>
      </w:tr>
      <w:tr w:rsidR="00706836" w14:paraId="1AE1D67C" w14:textId="77777777" w:rsidTr="00147A31">
        <w:tc>
          <w:tcPr>
            <w:tcW w:w="7792" w:type="dxa"/>
          </w:tcPr>
          <w:p w14:paraId="05992CB1" w14:textId="77777777" w:rsidR="00706836" w:rsidRPr="00D56BEE" w:rsidRDefault="00706836" w:rsidP="00706836">
            <w:r w:rsidRPr="00D56BEE">
              <w:t xml:space="preserve">§ 16. Bestyrelsens bemyndigelse </w:t>
            </w:r>
            <w:r w:rsidRPr="00D56BEE">
              <w:tab/>
              <w:t xml:space="preserve"> </w:t>
            </w:r>
          </w:p>
        </w:tc>
        <w:tc>
          <w:tcPr>
            <w:tcW w:w="1384" w:type="dxa"/>
          </w:tcPr>
          <w:p w14:paraId="60543E2B" w14:textId="2EA953B2" w:rsidR="00706836" w:rsidRDefault="00706836" w:rsidP="001169D7">
            <w:r>
              <w:t>Side</w:t>
            </w:r>
            <w:r w:rsidR="00496EA7">
              <w:t xml:space="preserve"> 7</w:t>
            </w:r>
          </w:p>
        </w:tc>
      </w:tr>
      <w:tr w:rsidR="00706836" w14:paraId="5175807D" w14:textId="77777777" w:rsidTr="00147A31">
        <w:tc>
          <w:tcPr>
            <w:tcW w:w="7792" w:type="dxa"/>
          </w:tcPr>
          <w:p w14:paraId="64EE04DF" w14:textId="77777777" w:rsidR="00706836" w:rsidRPr="00D56BEE" w:rsidRDefault="00706836" w:rsidP="00706836">
            <w:r w:rsidRPr="00D56BEE">
              <w:t xml:space="preserve">§ 17. Bestyrelsens antal og sammensætning </w:t>
            </w:r>
            <w:r w:rsidRPr="00D56BEE">
              <w:tab/>
            </w:r>
          </w:p>
        </w:tc>
        <w:tc>
          <w:tcPr>
            <w:tcW w:w="1384" w:type="dxa"/>
          </w:tcPr>
          <w:p w14:paraId="1A3DD733" w14:textId="16A03DF5" w:rsidR="00706836" w:rsidRDefault="00706836" w:rsidP="001169D7">
            <w:r>
              <w:t>Side</w:t>
            </w:r>
            <w:r w:rsidR="00496EA7">
              <w:t xml:space="preserve"> 7</w:t>
            </w:r>
          </w:p>
        </w:tc>
      </w:tr>
      <w:tr w:rsidR="00706836" w14:paraId="56CCA71E" w14:textId="77777777" w:rsidTr="00147A31">
        <w:tc>
          <w:tcPr>
            <w:tcW w:w="7792" w:type="dxa"/>
          </w:tcPr>
          <w:p w14:paraId="23CF27C2" w14:textId="77777777" w:rsidR="00706836" w:rsidRPr="00D56BEE" w:rsidRDefault="00706836" w:rsidP="00706836">
            <w:r w:rsidRPr="00D56BEE">
              <w:t xml:space="preserve">§ 18. Grundejerforeningens ledelse </w:t>
            </w:r>
            <w:r w:rsidRPr="00D56BEE">
              <w:tab/>
            </w:r>
          </w:p>
        </w:tc>
        <w:tc>
          <w:tcPr>
            <w:tcW w:w="1384" w:type="dxa"/>
          </w:tcPr>
          <w:p w14:paraId="5D3509FA" w14:textId="29A138B0" w:rsidR="00706836" w:rsidRDefault="00706836" w:rsidP="001169D7">
            <w:r>
              <w:t>Side</w:t>
            </w:r>
            <w:r w:rsidR="00496EA7">
              <w:t xml:space="preserve"> 7</w:t>
            </w:r>
          </w:p>
        </w:tc>
      </w:tr>
      <w:tr w:rsidR="00706836" w14:paraId="23D82F26" w14:textId="77777777" w:rsidTr="00147A31">
        <w:tc>
          <w:tcPr>
            <w:tcW w:w="7792" w:type="dxa"/>
          </w:tcPr>
          <w:p w14:paraId="043407F0" w14:textId="77777777" w:rsidR="00706836" w:rsidRPr="00D56BEE" w:rsidRDefault="00706836" w:rsidP="00706836">
            <w:r w:rsidRPr="00D56BEE">
              <w:t xml:space="preserve">§ 19. Tegning af foreningen </w:t>
            </w:r>
            <w:r>
              <w:tab/>
            </w:r>
          </w:p>
        </w:tc>
        <w:tc>
          <w:tcPr>
            <w:tcW w:w="1384" w:type="dxa"/>
          </w:tcPr>
          <w:p w14:paraId="5B213417" w14:textId="77777777" w:rsidR="00706836" w:rsidRDefault="00706836" w:rsidP="001169D7">
            <w:r>
              <w:t>Side</w:t>
            </w:r>
            <w:r w:rsidR="00227847">
              <w:t xml:space="preserve"> 7</w:t>
            </w:r>
          </w:p>
        </w:tc>
      </w:tr>
      <w:tr w:rsidR="00706836" w14:paraId="5216D9BD" w14:textId="77777777" w:rsidTr="00147A31">
        <w:tc>
          <w:tcPr>
            <w:tcW w:w="7792" w:type="dxa"/>
          </w:tcPr>
          <w:p w14:paraId="379581A6" w14:textId="77777777" w:rsidR="00706836" w:rsidRPr="00D56BEE" w:rsidRDefault="00706836" w:rsidP="001169D7"/>
        </w:tc>
        <w:tc>
          <w:tcPr>
            <w:tcW w:w="1384" w:type="dxa"/>
          </w:tcPr>
          <w:p w14:paraId="7D9B83A9" w14:textId="77777777" w:rsidR="00706836" w:rsidRDefault="00706836" w:rsidP="001169D7"/>
        </w:tc>
      </w:tr>
      <w:tr w:rsidR="00706836" w14:paraId="567CAEBF" w14:textId="77777777" w:rsidTr="00147A31">
        <w:tc>
          <w:tcPr>
            <w:tcW w:w="7792" w:type="dxa"/>
          </w:tcPr>
          <w:p w14:paraId="51ABFE80" w14:textId="77777777" w:rsidR="00706836" w:rsidRPr="004878DD" w:rsidRDefault="004878DD" w:rsidP="001169D7">
            <w:pPr>
              <w:rPr>
                <w:b/>
              </w:rPr>
            </w:pPr>
            <w:r w:rsidRPr="004878DD">
              <w:rPr>
                <w:b/>
              </w:rPr>
              <w:t>Kap. 6. Regnskab og revision.</w:t>
            </w:r>
          </w:p>
        </w:tc>
        <w:tc>
          <w:tcPr>
            <w:tcW w:w="1384" w:type="dxa"/>
          </w:tcPr>
          <w:p w14:paraId="4E4F6258" w14:textId="77777777" w:rsidR="00706836" w:rsidRDefault="00706836" w:rsidP="001169D7"/>
        </w:tc>
      </w:tr>
      <w:tr w:rsidR="00706836" w14:paraId="7FB8E43E" w14:textId="77777777" w:rsidTr="00147A31">
        <w:tc>
          <w:tcPr>
            <w:tcW w:w="7792" w:type="dxa"/>
          </w:tcPr>
          <w:p w14:paraId="0848BAFE" w14:textId="77777777" w:rsidR="00706836" w:rsidRPr="00D56BEE" w:rsidRDefault="00706836" w:rsidP="001169D7"/>
        </w:tc>
        <w:tc>
          <w:tcPr>
            <w:tcW w:w="1384" w:type="dxa"/>
          </w:tcPr>
          <w:p w14:paraId="693A6170" w14:textId="77777777" w:rsidR="00706836" w:rsidRDefault="00706836" w:rsidP="001169D7"/>
        </w:tc>
      </w:tr>
      <w:tr w:rsidR="00706836" w14:paraId="237AADF5" w14:textId="77777777" w:rsidTr="00147A31">
        <w:tc>
          <w:tcPr>
            <w:tcW w:w="7792" w:type="dxa"/>
          </w:tcPr>
          <w:p w14:paraId="73192791" w14:textId="77777777" w:rsidR="00706836" w:rsidRPr="00D56BEE" w:rsidRDefault="004878DD" w:rsidP="004878DD">
            <w:r w:rsidRPr="00D56BEE">
              <w:t xml:space="preserve">§ 20. Procedure for regnskab og revision </w:t>
            </w:r>
            <w:r w:rsidRPr="00D56BEE">
              <w:tab/>
              <w:t xml:space="preserve"> </w:t>
            </w:r>
          </w:p>
        </w:tc>
        <w:tc>
          <w:tcPr>
            <w:tcW w:w="1384" w:type="dxa"/>
          </w:tcPr>
          <w:p w14:paraId="270FC80F" w14:textId="77777777" w:rsidR="00706836" w:rsidRDefault="00706836" w:rsidP="001169D7">
            <w:r>
              <w:t>Side</w:t>
            </w:r>
            <w:r w:rsidR="00227847">
              <w:t xml:space="preserve"> 7</w:t>
            </w:r>
          </w:p>
        </w:tc>
      </w:tr>
      <w:tr w:rsidR="00706836" w14:paraId="63A9FDBB" w14:textId="77777777" w:rsidTr="00147A31">
        <w:tc>
          <w:tcPr>
            <w:tcW w:w="7792" w:type="dxa"/>
          </w:tcPr>
          <w:p w14:paraId="347066EC" w14:textId="77777777" w:rsidR="00706836" w:rsidRPr="00D56BEE" w:rsidRDefault="004878DD" w:rsidP="004878DD">
            <w:r w:rsidRPr="00D56BEE">
              <w:t xml:space="preserve">§ 21. Sted for medlemmernes indbetaling </w:t>
            </w:r>
            <w:r w:rsidRPr="00D56BEE">
              <w:tab/>
              <w:t xml:space="preserve"> </w:t>
            </w:r>
          </w:p>
        </w:tc>
        <w:tc>
          <w:tcPr>
            <w:tcW w:w="1384" w:type="dxa"/>
          </w:tcPr>
          <w:p w14:paraId="57293A2F" w14:textId="6ADA906E" w:rsidR="00706836" w:rsidRDefault="00706836" w:rsidP="001169D7">
            <w:r>
              <w:t>Side</w:t>
            </w:r>
            <w:r w:rsidR="00496EA7">
              <w:t xml:space="preserve"> 8</w:t>
            </w:r>
            <w:r w:rsidR="00227847">
              <w:t xml:space="preserve"> </w:t>
            </w:r>
          </w:p>
        </w:tc>
      </w:tr>
      <w:tr w:rsidR="004878DD" w14:paraId="3864609F" w14:textId="77777777" w:rsidTr="00147A31">
        <w:tc>
          <w:tcPr>
            <w:tcW w:w="7792" w:type="dxa"/>
          </w:tcPr>
          <w:p w14:paraId="0B77D4EA" w14:textId="77777777" w:rsidR="004878DD" w:rsidRPr="00D56BEE" w:rsidRDefault="004878DD" w:rsidP="004878DD"/>
        </w:tc>
        <w:tc>
          <w:tcPr>
            <w:tcW w:w="1384" w:type="dxa"/>
          </w:tcPr>
          <w:p w14:paraId="0F2FD0A7" w14:textId="77777777" w:rsidR="004878DD" w:rsidRDefault="004878DD" w:rsidP="001169D7"/>
        </w:tc>
      </w:tr>
      <w:tr w:rsidR="004878DD" w14:paraId="7FFC9339" w14:textId="77777777" w:rsidTr="00147A31">
        <w:tc>
          <w:tcPr>
            <w:tcW w:w="7792" w:type="dxa"/>
          </w:tcPr>
          <w:p w14:paraId="7DDB9850" w14:textId="77777777" w:rsidR="004878DD" w:rsidRPr="004878DD" w:rsidRDefault="004878DD" w:rsidP="004878DD">
            <w:pPr>
              <w:rPr>
                <w:b/>
              </w:rPr>
            </w:pPr>
            <w:r w:rsidRPr="004878DD">
              <w:rPr>
                <w:b/>
              </w:rPr>
              <w:t>Kap. 7. Forskellige bestemmelser.</w:t>
            </w:r>
          </w:p>
        </w:tc>
        <w:tc>
          <w:tcPr>
            <w:tcW w:w="1384" w:type="dxa"/>
          </w:tcPr>
          <w:p w14:paraId="6C6F2C1F" w14:textId="77777777" w:rsidR="004878DD" w:rsidRDefault="004878DD" w:rsidP="001169D7"/>
        </w:tc>
      </w:tr>
      <w:tr w:rsidR="004878DD" w14:paraId="58FC1E29" w14:textId="77777777" w:rsidTr="00147A31">
        <w:tc>
          <w:tcPr>
            <w:tcW w:w="7792" w:type="dxa"/>
          </w:tcPr>
          <w:p w14:paraId="17A8FC8D" w14:textId="77777777" w:rsidR="004878DD" w:rsidRPr="00D56BEE" w:rsidRDefault="004878DD" w:rsidP="001169D7"/>
        </w:tc>
        <w:tc>
          <w:tcPr>
            <w:tcW w:w="1384" w:type="dxa"/>
          </w:tcPr>
          <w:p w14:paraId="48ED7707" w14:textId="77777777" w:rsidR="004878DD" w:rsidRDefault="004878DD" w:rsidP="001169D7"/>
        </w:tc>
      </w:tr>
      <w:tr w:rsidR="004878DD" w14:paraId="1B22F9CC" w14:textId="77777777" w:rsidTr="00147A31">
        <w:tc>
          <w:tcPr>
            <w:tcW w:w="7792" w:type="dxa"/>
          </w:tcPr>
          <w:p w14:paraId="5B1DE3D5" w14:textId="77777777" w:rsidR="004878DD" w:rsidRPr="00D56BEE" w:rsidRDefault="004878DD" w:rsidP="004878DD">
            <w:r w:rsidRPr="00D56BEE">
              <w:t xml:space="preserve">§ 22. Spørgsmål som ikke fremgår af vedtægten </w:t>
            </w:r>
            <w:r w:rsidRPr="00D56BEE">
              <w:tab/>
            </w:r>
          </w:p>
        </w:tc>
        <w:tc>
          <w:tcPr>
            <w:tcW w:w="1384" w:type="dxa"/>
          </w:tcPr>
          <w:p w14:paraId="24BA5386" w14:textId="27A462B3" w:rsidR="004878DD" w:rsidRDefault="004878DD" w:rsidP="001169D7">
            <w:r>
              <w:t>Side</w:t>
            </w:r>
            <w:r w:rsidR="00496EA7">
              <w:t xml:space="preserve"> 8</w:t>
            </w:r>
            <w:r w:rsidR="00227847">
              <w:t xml:space="preserve"> </w:t>
            </w:r>
          </w:p>
        </w:tc>
      </w:tr>
      <w:tr w:rsidR="004878DD" w14:paraId="7AFFA42C" w14:textId="77777777" w:rsidTr="00147A31">
        <w:tc>
          <w:tcPr>
            <w:tcW w:w="7792" w:type="dxa"/>
          </w:tcPr>
          <w:p w14:paraId="27D5D0D7" w14:textId="77777777" w:rsidR="004878DD" w:rsidRPr="00D56BEE" w:rsidRDefault="004878DD" w:rsidP="004878DD">
            <w:r w:rsidRPr="00D56BEE">
              <w:t xml:space="preserve">§ 23. Vedtægtsændringer </w:t>
            </w:r>
          </w:p>
        </w:tc>
        <w:tc>
          <w:tcPr>
            <w:tcW w:w="1384" w:type="dxa"/>
          </w:tcPr>
          <w:p w14:paraId="50B997C1" w14:textId="55EF8A45" w:rsidR="004878DD" w:rsidRDefault="004878DD" w:rsidP="001169D7">
            <w:r>
              <w:t xml:space="preserve">Side </w:t>
            </w:r>
            <w:r w:rsidR="00496EA7">
              <w:t>8</w:t>
            </w:r>
          </w:p>
        </w:tc>
      </w:tr>
    </w:tbl>
    <w:p w14:paraId="3C4A1CC1" w14:textId="2ADCD7E4" w:rsidR="00706836" w:rsidRPr="00D56BEE" w:rsidRDefault="00496EA7" w:rsidP="00D56BEE">
      <w:r>
        <w:t xml:space="preserve">  § 24. Omkostninger til grundejerforeningens stiftelse</w:t>
      </w:r>
      <w:r>
        <w:tab/>
      </w:r>
      <w:r>
        <w:tab/>
      </w:r>
      <w:r>
        <w:tab/>
        <w:t xml:space="preserve">  Side 8</w:t>
      </w:r>
    </w:p>
    <w:p w14:paraId="023DD9D4" w14:textId="77777777" w:rsidR="00D56BEE" w:rsidRPr="00D56BEE" w:rsidRDefault="00D56BEE" w:rsidP="00D56BEE"/>
    <w:p w14:paraId="19DA58F5" w14:textId="77777777" w:rsidR="00D56BEE" w:rsidRPr="00D56BEE" w:rsidRDefault="00D56BEE" w:rsidP="00D56BEE"/>
    <w:p w14:paraId="689378A9" w14:textId="77777777" w:rsidR="00D56BEE" w:rsidRPr="00D56BEE" w:rsidRDefault="00D56BEE" w:rsidP="00D56BEE"/>
    <w:p w14:paraId="7C88CB13" w14:textId="77777777" w:rsidR="00D56BEE" w:rsidRPr="004878DD" w:rsidRDefault="00D56BEE" w:rsidP="004878DD"/>
    <w:p w14:paraId="3F266ACA" w14:textId="77777777" w:rsidR="000E4A0D" w:rsidRDefault="000E4A0D">
      <w:pPr>
        <w:spacing w:after="200" w:line="276" w:lineRule="auto"/>
        <w:rPr>
          <w:b/>
          <w:sz w:val="22"/>
        </w:rPr>
      </w:pPr>
      <w:r>
        <w:rPr>
          <w:b/>
          <w:sz w:val="22"/>
        </w:rPr>
        <w:br w:type="page"/>
      </w:r>
    </w:p>
    <w:p w14:paraId="26E39662" w14:textId="10CA6236" w:rsidR="004878DD" w:rsidRPr="00FE0653" w:rsidRDefault="004878DD" w:rsidP="004878DD">
      <w:pPr>
        <w:rPr>
          <w:b/>
          <w:sz w:val="22"/>
        </w:rPr>
      </w:pPr>
      <w:r w:rsidRPr="00FE0653">
        <w:rPr>
          <w:b/>
          <w:sz w:val="22"/>
        </w:rPr>
        <w:lastRenderedPageBreak/>
        <w:t>KAPITEL 1. FORENINGENS NAVN OG HJEMSTED.</w:t>
      </w:r>
    </w:p>
    <w:p w14:paraId="040CF875" w14:textId="77777777" w:rsidR="004878DD" w:rsidRPr="004878DD" w:rsidRDefault="004878DD" w:rsidP="004878DD"/>
    <w:p w14:paraId="00A46598" w14:textId="77777777" w:rsidR="004878DD" w:rsidRPr="004878DD" w:rsidRDefault="004878DD" w:rsidP="004878DD">
      <w:r w:rsidRPr="000E4A0D">
        <w:rPr>
          <w:b/>
        </w:rPr>
        <w:t>§ 1.</w:t>
      </w:r>
      <w:r w:rsidRPr="004878DD">
        <w:t xml:space="preserve"> Foreningens navn er </w:t>
      </w:r>
      <w:r w:rsidR="005404DB">
        <w:t>”</w:t>
      </w:r>
      <w:r>
        <w:t>Grundejerforening</w:t>
      </w:r>
      <w:r w:rsidR="005404DB">
        <w:t>en</w:t>
      </w:r>
      <w:r>
        <w:t xml:space="preserve"> </w:t>
      </w:r>
      <w:r w:rsidRPr="005D3ADD">
        <w:rPr>
          <w:color w:val="FF0000"/>
        </w:rPr>
        <w:t xml:space="preserve"> </w:t>
      </w:r>
      <w:r w:rsidR="005404DB">
        <w:rPr>
          <w:color w:val="FF0000"/>
        </w:rPr>
        <w:t>xx</w:t>
      </w:r>
      <w:r w:rsidRPr="005D3ADD">
        <w:rPr>
          <w:color w:val="FF0000"/>
        </w:rPr>
        <w:t xml:space="preserve"> </w:t>
      </w:r>
      <w:r>
        <w:t>”</w:t>
      </w:r>
      <w:r w:rsidRPr="004878DD">
        <w:t>.</w:t>
      </w:r>
    </w:p>
    <w:p w14:paraId="3DDA1777" w14:textId="77777777" w:rsidR="004878DD" w:rsidRPr="004878DD" w:rsidRDefault="004878DD" w:rsidP="004878DD"/>
    <w:p w14:paraId="72C30041" w14:textId="77777777" w:rsidR="004878DD" w:rsidRPr="004878DD" w:rsidRDefault="004878DD" w:rsidP="004878DD">
      <w:r w:rsidRPr="000E4A0D">
        <w:rPr>
          <w:b/>
        </w:rPr>
        <w:t>§ 2.</w:t>
      </w:r>
      <w:r w:rsidRPr="004878DD">
        <w:t xml:space="preserve"> Foreningens hjemsted er Thisted Kommune under </w:t>
      </w:r>
      <w:r w:rsidR="005404DB">
        <w:t>Retten i Holstebro</w:t>
      </w:r>
      <w:r w:rsidRPr="004878DD">
        <w:t>, der er foreningens værneting.</w:t>
      </w:r>
    </w:p>
    <w:p w14:paraId="3DEDA29E" w14:textId="77777777" w:rsidR="004878DD" w:rsidRPr="004878DD" w:rsidRDefault="004878DD" w:rsidP="004878DD"/>
    <w:p w14:paraId="60845B8B" w14:textId="77777777" w:rsidR="004878DD" w:rsidRPr="00FE0653" w:rsidRDefault="004878DD" w:rsidP="004878DD">
      <w:pPr>
        <w:rPr>
          <w:b/>
          <w:sz w:val="22"/>
        </w:rPr>
      </w:pPr>
      <w:r w:rsidRPr="00FE0653">
        <w:rPr>
          <w:b/>
          <w:sz w:val="22"/>
        </w:rPr>
        <w:t>KAPITEL 2. FORENINGENS OMRÅDE OG MEDLEMSKREDS.</w:t>
      </w:r>
    </w:p>
    <w:p w14:paraId="50B8BCA9" w14:textId="77777777" w:rsidR="004878DD" w:rsidRPr="004878DD" w:rsidRDefault="004878DD" w:rsidP="004878DD"/>
    <w:p w14:paraId="5A2A7F14" w14:textId="69D37C96" w:rsidR="00227847" w:rsidRPr="00FE0653" w:rsidRDefault="004878DD" w:rsidP="00227847">
      <w:pPr>
        <w:rPr>
          <w:i/>
          <w:color w:val="FF0000"/>
        </w:rPr>
      </w:pPr>
      <w:r w:rsidRPr="000E4A0D">
        <w:rPr>
          <w:b/>
        </w:rPr>
        <w:t>§ 3, stk. 1.</w:t>
      </w:r>
      <w:r w:rsidRPr="004878DD">
        <w:t xml:space="preserve"> F</w:t>
      </w:r>
      <w:r>
        <w:t>oreningens geografiske område omfatter matriklerne</w:t>
      </w:r>
      <w:r w:rsidRPr="004878DD">
        <w:t xml:space="preserve"> </w:t>
      </w:r>
      <w:r w:rsidR="000E4A0D">
        <w:rPr>
          <w:color w:val="FF0000"/>
        </w:rPr>
        <w:t>xx</w:t>
      </w:r>
      <w:r w:rsidRPr="005D3ADD">
        <w:rPr>
          <w:color w:val="FF0000"/>
        </w:rPr>
        <w:t xml:space="preserve"> </w:t>
      </w:r>
      <w:r>
        <w:t>og er vist med afgrænsning på nedenstående kort.</w:t>
      </w:r>
      <w:r w:rsidR="00227847">
        <w:t xml:space="preserve"> </w:t>
      </w:r>
      <w:r w:rsidR="00227847" w:rsidRPr="00FE0653">
        <w:rPr>
          <w:i/>
          <w:color w:val="FF0000"/>
        </w:rPr>
        <w:t>(Indsæt kort med den geografiske afgrænsning af Grundejerforeningen. Matrikel nr. og afgrænsning skal være på kortet)</w:t>
      </w:r>
    </w:p>
    <w:p w14:paraId="2B59FA62" w14:textId="77777777" w:rsidR="004878DD" w:rsidRDefault="004878DD" w:rsidP="004878DD"/>
    <w:p w14:paraId="056CE997" w14:textId="77777777" w:rsidR="008515D4" w:rsidRDefault="00BF66EA" w:rsidP="004878DD">
      <w:r w:rsidRPr="00BF66EA">
        <w:rPr>
          <w:b/>
        </w:rPr>
        <w:t>§ 3, stk. 2.</w:t>
      </w:r>
      <w:r>
        <w:t xml:space="preserve"> </w:t>
      </w:r>
      <w:r w:rsidR="005404DB">
        <w:t>I særlige tilfælde kan Kommunalbestyrelsen efter dialog med grundejerforeningen bestemme,</w:t>
      </w:r>
    </w:p>
    <w:p w14:paraId="3E4A0B77" w14:textId="77777777" w:rsidR="005404DB" w:rsidRDefault="005404DB" w:rsidP="004878DD"/>
    <w:p w14:paraId="39A6A441" w14:textId="77777777" w:rsidR="005404DB" w:rsidRDefault="005404DB" w:rsidP="005404DB">
      <w:pPr>
        <w:pStyle w:val="Listeafsnit"/>
        <w:numPr>
          <w:ilvl w:val="0"/>
          <w:numId w:val="2"/>
        </w:numPr>
      </w:pPr>
      <w:r>
        <w:t>at foreningen skal optage medlemmer fra tilstødende områder</w:t>
      </w:r>
    </w:p>
    <w:p w14:paraId="48F82B27" w14:textId="77777777" w:rsidR="005404DB" w:rsidRDefault="005404DB" w:rsidP="005404DB">
      <w:pPr>
        <w:pStyle w:val="Listeafsnit"/>
        <w:numPr>
          <w:ilvl w:val="0"/>
          <w:numId w:val="2"/>
        </w:numPr>
      </w:pPr>
      <w:r>
        <w:t>at foreningen skal slutte sig sammen med én eller flere bestående grundejerforeninger for tilstødende områder</w:t>
      </w:r>
    </w:p>
    <w:p w14:paraId="739C5354" w14:textId="77777777" w:rsidR="005404DB" w:rsidRDefault="005404DB" w:rsidP="005404DB">
      <w:pPr>
        <w:pStyle w:val="Listeafsnit"/>
        <w:numPr>
          <w:ilvl w:val="0"/>
          <w:numId w:val="2"/>
        </w:numPr>
      </w:pPr>
      <w:r>
        <w:t>at foreningen skal opdeles i to eller flere selvstændige foreninger.</w:t>
      </w:r>
    </w:p>
    <w:p w14:paraId="4F35A764" w14:textId="77777777" w:rsidR="00BF66EA" w:rsidRDefault="00BF66EA" w:rsidP="00BF66EA"/>
    <w:p w14:paraId="58637421" w14:textId="77777777" w:rsidR="00BF66EA" w:rsidRDefault="00BF66EA" w:rsidP="00BF66EA">
      <w:r w:rsidRPr="00BF66EA">
        <w:rPr>
          <w:b/>
        </w:rPr>
        <w:t>§ 3, stk. 3.</w:t>
      </w:r>
      <w:r>
        <w:t xml:space="preserve"> Kommunalbestyrelsen kan kun træffe beslutning efter stk. 2, hvis det fremgår af en endelig vedtaget lokalplan.</w:t>
      </w:r>
    </w:p>
    <w:p w14:paraId="7A6AF6CB" w14:textId="77777777" w:rsidR="00BF66EA" w:rsidRDefault="00BF66EA" w:rsidP="00BF66EA"/>
    <w:p w14:paraId="748ABDA8" w14:textId="77777777" w:rsidR="00BF66EA" w:rsidRDefault="00BF66EA" w:rsidP="00BF66EA">
      <w:r w:rsidRPr="0078129C">
        <w:rPr>
          <w:b/>
        </w:rPr>
        <w:t>§ 4, stk. 1.</w:t>
      </w:r>
      <w:r>
        <w:t xml:space="preserve"> Grundejerforeningens medlemmer består af ejere af ejendomme og/eller grunde inden </w:t>
      </w:r>
      <w:r w:rsidR="0078129C">
        <w:t>for grundejerforeningens område jf. § 3, stk. 1.</w:t>
      </w:r>
    </w:p>
    <w:p w14:paraId="099AD63D" w14:textId="77777777" w:rsidR="00BF66EA" w:rsidRDefault="00BF66EA" w:rsidP="00BF66EA"/>
    <w:p w14:paraId="14198D8C" w14:textId="77777777" w:rsidR="00BF66EA" w:rsidRDefault="00BF66EA" w:rsidP="00BF66EA">
      <w:r w:rsidRPr="0078129C">
        <w:rPr>
          <w:b/>
        </w:rPr>
        <w:t>§ 4, stk. 2.</w:t>
      </w:r>
      <w:r>
        <w:t xml:space="preserve"> Alle ejere af ejendomme og/eller grunde, jf. stk. 1, har pligt til at være medlem af grundejerforeningen ifølge § </w:t>
      </w:r>
      <w:r w:rsidRPr="000E4A0D">
        <w:rPr>
          <w:color w:val="FF0000"/>
        </w:rPr>
        <w:t>xx</w:t>
      </w:r>
      <w:r>
        <w:t xml:space="preserve"> i lokalplan </w:t>
      </w:r>
      <w:r w:rsidRPr="000E4A0D">
        <w:rPr>
          <w:color w:val="FF0000"/>
        </w:rPr>
        <w:t>xx</w:t>
      </w:r>
      <w:r>
        <w:t>, og medlemspligten indtræder ved grundejerforeningens stiftelse.</w:t>
      </w:r>
    </w:p>
    <w:p w14:paraId="3357EDDB" w14:textId="77777777" w:rsidR="00BF66EA" w:rsidRDefault="00BF66EA" w:rsidP="00BF66EA"/>
    <w:p w14:paraId="4F4CB4A9" w14:textId="55939C19" w:rsidR="00BF66EA" w:rsidRDefault="00BF66EA" w:rsidP="00BF66EA">
      <w:r w:rsidRPr="0078129C">
        <w:rPr>
          <w:b/>
        </w:rPr>
        <w:t>§ 4, stk. 3.</w:t>
      </w:r>
      <w:r>
        <w:t xml:space="preserve"> Thisted Kommune </w:t>
      </w:r>
      <w:r w:rsidR="000E4A0D">
        <w:t xml:space="preserve">som myndighed </w:t>
      </w:r>
      <w:r>
        <w:t>er ikke medlem af grundejerforeningen, og de rettigheder og forpligtel</w:t>
      </w:r>
      <w:r w:rsidR="0078129C">
        <w:t>ser, der fastsættes i vedtægterne for grundejerforeningen eller i medfør heraf, g</w:t>
      </w:r>
      <w:r w:rsidR="000E4A0D">
        <w:t>ælder således ikke for kommunen som myndighed.</w:t>
      </w:r>
    </w:p>
    <w:p w14:paraId="4CBBA9E2" w14:textId="77777777" w:rsidR="008515D4" w:rsidRDefault="008515D4" w:rsidP="004878DD"/>
    <w:p w14:paraId="567131EB" w14:textId="77777777" w:rsidR="004878DD" w:rsidRPr="004878DD" w:rsidRDefault="004878DD" w:rsidP="004878DD">
      <w:r w:rsidRPr="000E4A0D">
        <w:rPr>
          <w:b/>
        </w:rPr>
        <w:t>§ 5, stk. 1.</w:t>
      </w:r>
      <w:r w:rsidRPr="004878DD">
        <w:t xml:space="preserve"> Foreningens generalforsamling kan efter samme regler, som gælder for vedtægtsændringer, træffe beslutning om,</w:t>
      </w:r>
    </w:p>
    <w:p w14:paraId="4F94F703" w14:textId="77777777" w:rsidR="004878DD" w:rsidRPr="004878DD" w:rsidRDefault="004878DD" w:rsidP="004878DD"/>
    <w:p w14:paraId="20D5047C" w14:textId="5DF10E83" w:rsidR="004878DD" w:rsidRDefault="004878DD" w:rsidP="00961473">
      <w:pPr>
        <w:pStyle w:val="Listeafsnit"/>
        <w:numPr>
          <w:ilvl w:val="0"/>
          <w:numId w:val="3"/>
        </w:numPr>
      </w:pPr>
      <w:r w:rsidRPr="004878DD">
        <w:t>at foreningens område skal udvides således, at ejere af ejendomme, der ligger uden</w:t>
      </w:r>
      <w:r>
        <w:t xml:space="preserve"> </w:t>
      </w:r>
      <w:r w:rsidRPr="004878DD">
        <w:t>for foreningens område, men som grænser til dette, kan optages som medlemmer af foreningen,</w:t>
      </w:r>
    </w:p>
    <w:p w14:paraId="23DD75C6" w14:textId="6F33A9EF" w:rsidR="004878DD" w:rsidRDefault="004878DD" w:rsidP="00961473">
      <w:pPr>
        <w:pStyle w:val="Listeafsnit"/>
        <w:numPr>
          <w:ilvl w:val="0"/>
          <w:numId w:val="3"/>
        </w:numPr>
      </w:pPr>
      <w:r w:rsidRPr="004878DD">
        <w:t>at grundejerforeningen skal slutte sig sammen med én eller flere kommende grundejerfore</w:t>
      </w:r>
      <w:r w:rsidR="00961473">
        <w:t>ninger for tilgrænsende områder,</w:t>
      </w:r>
    </w:p>
    <w:p w14:paraId="2C0B32A8" w14:textId="54357209" w:rsidR="00961473" w:rsidRDefault="00961473" w:rsidP="00961473">
      <w:pPr>
        <w:pStyle w:val="Listeafsnit"/>
        <w:numPr>
          <w:ilvl w:val="0"/>
          <w:numId w:val="3"/>
        </w:numPr>
      </w:pPr>
      <w:r>
        <w:t>grundejerforeningen kan opdeles i to eller flere selvstændige foreninger</w:t>
      </w:r>
    </w:p>
    <w:p w14:paraId="2164AC2C" w14:textId="5E450D1A" w:rsidR="00961473" w:rsidRDefault="00961473" w:rsidP="00961473"/>
    <w:p w14:paraId="1A149249" w14:textId="149ED4C8" w:rsidR="00961473" w:rsidRPr="004878DD" w:rsidRDefault="00961473" w:rsidP="00961473">
      <w:r w:rsidRPr="000E4A0D">
        <w:rPr>
          <w:b/>
        </w:rPr>
        <w:t>§ 5, stk. 2.</w:t>
      </w:r>
      <w:r>
        <w:t xml:space="preserve"> Generalforsamlingens beslutning kræver Kommunalbestyrelsens godkendelse.</w:t>
      </w:r>
      <w:r>
        <w:br/>
      </w:r>
      <w:r>
        <w:br/>
      </w:r>
      <w:r w:rsidRPr="000E4A0D">
        <w:rPr>
          <w:b/>
        </w:rPr>
        <w:t>§ 5, stk. 3.</w:t>
      </w:r>
      <w:r>
        <w:t xml:space="preserve"> Hvis ejendomme, hvorpå der ikke hidtil har været en forpligtelse til at være medlem af en grundejerforening, inddrages under foreningens område</w:t>
      </w:r>
      <w:r w:rsidR="001B6225">
        <w:t>, skal et således opnået medlemskab være bindende for de fremtidige ejere af de pågældende ejendomme, hvorfor der skal ske tinglysning af servitutbestemmelse herom.</w:t>
      </w:r>
    </w:p>
    <w:p w14:paraId="01FBE9ED" w14:textId="77777777" w:rsidR="004878DD" w:rsidRPr="004878DD" w:rsidRDefault="004878DD" w:rsidP="004878DD"/>
    <w:p w14:paraId="0871EFB2" w14:textId="77777777" w:rsidR="00537B52" w:rsidRDefault="00537B52">
      <w:pPr>
        <w:spacing w:after="200" w:line="276" w:lineRule="auto"/>
        <w:rPr>
          <w:b/>
          <w:sz w:val="22"/>
        </w:rPr>
      </w:pPr>
      <w:r>
        <w:rPr>
          <w:b/>
          <w:sz w:val="22"/>
        </w:rPr>
        <w:br w:type="page"/>
      </w:r>
    </w:p>
    <w:p w14:paraId="3849D708" w14:textId="10B4F043" w:rsidR="004878DD" w:rsidRPr="00FE0653" w:rsidRDefault="004878DD" w:rsidP="004878DD">
      <w:pPr>
        <w:rPr>
          <w:b/>
          <w:sz w:val="22"/>
        </w:rPr>
      </w:pPr>
      <w:r w:rsidRPr="00FE0653">
        <w:rPr>
          <w:b/>
          <w:sz w:val="22"/>
        </w:rPr>
        <w:lastRenderedPageBreak/>
        <w:t>KAPITEL 3. FORENINGENS FORMÅL OG OPGAVER.</w:t>
      </w:r>
    </w:p>
    <w:p w14:paraId="03CB0EA7" w14:textId="77777777" w:rsidR="004878DD" w:rsidRPr="004878DD" w:rsidRDefault="004878DD" w:rsidP="004878DD"/>
    <w:p w14:paraId="1FFDBE63" w14:textId="4140B07E" w:rsidR="004878DD" w:rsidRPr="004878DD" w:rsidRDefault="004878DD" w:rsidP="004878DD">
      <w:r w:rsidRPr="00537B52">
        <w:rPr>
          <w:b/>
        </w:rPr>
        <w:t>§ 6, stk. 1.</w:t>
      </w:r>
      <w:r w:rsidRPr="004878DD">
        <w:t xml:space="preserve"> </w:t>
      </w:r>
      <w:r w:rsidR="00537B52" w:rsidRPr="00537B52">
        <w:t xml:space="preserve"> </w:t>
      </w:r>
      <w:r w:rsidR="00537B52">
        <w:t>Grundejerforeningen står for drift og vedligeholdelse af private veje og fælles arealer, herunder snerydning eller andet i overensstemmelse med lokalplanens bestemmelser. Grundejerforeningen skal også sørge for at etablere beplantning, hvis det fremgår af lokalplanen.</w:t>
      </w:r>
    </w:p>
    <w:p w14:paraId="647DABC3" w14:textId="77777777" w:rsidR="004878DD" w:rsidRPr="004878DD" w:rsidRDefault="004878DD" w:rsidP="004878DD"/>
    <w:p w14:paraId="443342D6" w14:textId="76B95BC9" w:rsidR="004878DD" w:rsidRPr="004878DD" w:rsidRDefault="00537B52" w:rsidP="004878DD">
      <w:r w:rsidRPr="00537B52">
        <w:rPr>
          <w:b/>
        </w:rPr>
        <w:t>§ 6, s</w:t>
      </w:r>
      <w:r w:rsidR="004878DD" w:rsidRPr="00537B52">
        <w:rPr>
          <w:b/>
        </w:rPr>
        <w:t>tk. 2.</w:t>
      </w:r>
      <w:r w:rsidR="004878DD" w:rsidRPr="004878DD">
        <w:t xml:space="preserve"> Grundejerforeningen varetager i øvrigt i overensstemmelse med </w:t>
      </w:r>
      <w:r w:rsidR="00FE0653">
        <w:t>g</w:t>
      </w:r>
      <w:r w:rsidR="004878DD" w:rsidRPr="004878DD">
        <w:t>eneralforsamlingsbeslutning herom medlemmernes fælles interesser i forbindelse med de under foreningens område hørende ejendomme.</w:t>
      </w:r>
    </w:p>
    <w:p w14:paraId="7D97F444" w14:textId="77777777" w:rsidR="004878DD" w:rsidRPr="004878DD" w:rsidRDefault="004878DD" w:rsidP="004878DD"/>
    <w:p w14:paraId="4982BD74" w14:textId="661D974E" w:rsidR="004878DD" w:rsidRPr="004878DD" w:rsidRDefault="00537B52" w:rsidP="004878DD">
      <w:r w:rsidRPr="00537B52">
        <w:rPr>
          <w:b/>
        </w:rPr>
        <w:t>§ 6, stk</w:t>
      </w:r>
      <w:r w:rsidR="004878DD" w:rsidRPr="00537B52">
        <w:rPr>
          <w:b/>
        </w:rPr>
        <w:t>. 3</w:t>
      </w:r>
      <w:r w:rsidR="004878DD" w:rsidRPr="00537B52">
        <w:t>.</w:t>
      </w:r>
      <w:r w:rsidR="004878DD" w:rsidRPr="004878DD">
        <w:t xml:space="preserve"> Grundejerforeningen er berettiget til at optage de lån og/eller opkræve de økonomiske midler hos medlemmerne, der er nødvendige for udførelsen af foreningens opgaver samt til at kræve fornøden sikkerhed herfor.</w:t>
      </w:r>
    </w:p>
    <w:p w14:paraId="37AAE295" w14:textId="77777777" w:rsidR="004878DD" w:rsidRPr="004878DD" w:rsidRDefault="004878DD" w:rsidP="004878DD"/>
    <w:p w14:paraId="31C346FF" w14:textId="6712890C" w:rsidR="004878DD" w:rsidRPr="00FE0653" w:rsidRDefault="004878DD" w:rsidP="004878DD">
      <w:pPr>
        <w:rPr>
          <w:b/>
          <w:sz w:val="22"/>
        </w:rPr>
      </w:pPr>
      <w:r w:rsidRPr="00FE0653">
        <w:rPr>
          <w:b/>
          <w:sz w:val="22"/>
        </w:rPr>
        <w:t>KAPITEL 4. MEDLEMMER</w:t>
      </w:r>
      <w:r w:rsidR="00D00555">
        <w:rPr>
          <w:b/>
          <w:sz w:val="22"/>
        </w:rPr>
        <w:t>NE</w:t>
      </w:r>
      <w:r w:rsidRPr="00FE0653">
        <w:rPr>
          <w:b/>
          <w:sz w:val="22"/>
        </w:rPr>
        <w:t>S FORHOLD TIL FORENINGEN.</w:t>
      </w:r>
    </w:p>
    <w:p w14:paraId="2B876873" w14:textId="77777777" w:rsidR="004878DD" w:rsidRPr="004878DD" w:rsidRDefault="004878DD" w:rsidP="004878DD"/>
    <w:p w14:paraId="04BEC605" w14:textId="77777777" w:rsidR="004878DD" w:rsidRPr="004878DD" w:rsidRDefault="004878DD" w:rsidP="004878DD">
      <w:r w:rsidRPr="00537B52">
        <w:rPr>
          <w:b/>
        </w:rPr>
        <w:t>§ 7, stk. 1.</w:t>
      </w:r>
      <w:r w:rsidRPr="004878DD">
        <w:t xml:space="preserve"> Generalforsamlingen afgør, i hvilket omfang finansiering og administration af de til foreningen henlagte opgaver alene skal ske ved opkrævning hos de enkelte medlemmer eller tillige ved optagelse af lån.</w:t>
      </w:r>
    </w:p>
    <w:p w14:paraId="25BF50CF" w14:textId="77777777" w:rsidR="004878DD" w:rsidRPr="004878DD" w:rsidRDefault="004878DD" w:rsidP="004878DD"/>
    <w:p w14:paraId="378BE85F" w14:textId="56147BA2" w:rsidR="004878DD" w:rsidRPr="004878DD" w:rsidRDefault="00537B52" w:rsidP="004878DD">
      <w:r w:rsidRPr="00537B52">
        <w:rPr>
          <w:b/>
        </w:rPr>
        <w:t>§ 7, s</w:t>
      </w:r>
      <w:r w:rsidR="004878DD" w:rsidRPr="00537B52">
        <w:rPr>
          <w:b/>
        </w:rPr>
        <w:t>tk. 2.</w:t>
      </w:r>
      <w:r w:rsidR="004878DD" w:rsidRPr="004878DD">
        <w:t xml:space="preserve"> Det enkelte medlem er pligtig at betale de til enhver tid af generalforsamlingen fastsatte bidrag.</w:t>
      </w:r>
    </w:p>
    <w:p w14:paraId="0D5E4FD1" w14:textId="77777777" w:rsidR="004878DD" w:rsidRPr="004878DD" w:rsidRDefault="004878DD" w:rsidP="004878DD"/>
    <w:p w14:paraId="7628CD74" w14:textId="29EDB5D8" w:rsidR="004878DD" w:rsidRDefault="00537B52" w:rsidP="004878DD">
      <w:r w:rsidRPr="00537B52">
        <w:rPr>
          <w:b/>
        </w:rPr>
        <w:t>§ 7, s</w:t>
      </w:r>
      <w:r w:rsidR="004878DD" w:rsidRPr="00537B52">
        <w:rPr>
          <w:b/>
        </w:rPr>
        <w:t>tk. 3.</w:t>
      </w:r>
      <w:r w:rsidR="004878DD" w:rsidRPr="004878DD">
        <w:t xml:space="preserve"> Ved ikke rettidig betaling af skyldige beløb skal det pågældende medlem ikke alene betale alle med inddrivelsen forbundne omkostninger, men tillige et rentebeløb på 2% pr. påbegyndt måned af det skyldige beløb, dog minimum kr. 50,00.</w:t>
      </w:r>
    </w:p>
    <w:p w14:paraId="1F65EB26" w14:textId="05BE4440" w:rsidR="00836397" w:rsidRDefault="00836397" w:rsidP="004878DD"/>
    <w:p w14:paraId="6F4CEFAA" w14:textId="39EC1D27" w:rsidR="00836397" w:rsidRPr="00836397" w:rsidRDefault="00836397" w:rsidP="004878DD">
      <w:pPr>
        <w:rPr>
          <w:color w:val="FF0000"/>
        </w:rPr>
      </w:pPr>
      <w:r w:rsidRPr="00836397">
        <w:rPr>
          <w:color w:val="FF0000"/>
        </w:rPr>
        <w:t>Alternativt:</w:t>
      </w:r>
    </w:p>
    <w:p w14:paraId="32273BE9" w14:textId="7F45C202" w:rsidR="00836397" w:rsidRPr="00836397" w:rsidRDefault="00836397" w:rsidP="004878DD">
      <w:pPr>
        <w:rPr>
          <w:color w:val="FF0000"/>
        </w:rPr>
      </w:pPr>
    </w:p>
    <w:p w14:paraId="3230C14F" w14:textId="40F1E639" w:rsidR="00836397" w:rsidRPr="00836397" w:rsidRDefault="00836397" w:rsidP="004878DD">
      <w:pPr>
        <w:rPr>
          <w:color w:val="FF0000"/>
        </w:rPr>
      </w:pPr>
      <w:r w:rsidRPr="00836397">
        <w:rPr>
          <w:b/>
          <w:color w:val="FF0000"/>
        </w:rPr>
        <w:t>§ 7, stk. 3.</w:t>
      </w:r>
      <w:r w:rsidRPr="00836397">
        <w:rPr>
          <w:color w:val="FF0000"/>
        </w:rPr>
        <w:t xml:space="preserve"> Betaler et medlem ikke det fastsatte bidrag rettidigt, er grundejerforeningen berettiget til at pålægge et rykkergebyr. Rykkergebyr fastsættes af generalforsamlingen.</w:t>
      </w:r>
    </w:p>
    <w:p w14:paraId="165ED4C1" w14:textId="77777777" w:rsidR="004878DD" w:rsidRPr="004878DD" w:rsidRDefault="004878DD" w:rsidP="004878DD"/>
    <w:p w14:paraId="4F149C18" w14:textId="38D46454" w:rsidR="004878DD" w:rsidRPr="004878DD" w:rsidRDefault="00836397" w:rsidP="004878DD">
      <w:r w:rsidRPr="00836397">
        <w:rPr>
          <w:b/>
        </w:rPr>
        <w:t>§ 7, s</w:t>
      </w:r>
      <w:r w:rsidR="004878DD" w:rsidRPr="00836397">
        <w:rPr>
          <w:b/>
        </w:rPr>
        <w:t>tk. 4</w:t>
      </w:r>
      <w:r w:rsidR="004878DD" w:rsidRPr="00836397">
        <w:t>.</w:t>
      </w:r>
      <w:r w:rsidR="004878DD" w:rsidRPr="004878DD">
        <w:t xml:space="preserve"> Et medlem, der er i restance til foreningen, har ikke stemmeret på generalforsamlingen, ligesom medlemmet ikke kan vælges til tillidshverv i foreningen.</w:t>
      </w:r>
    </w:p>
    <w:p w14:paraId="64B53675" w14:textId="77777777" w:rsidR="004878DD" w:rsidRPr="004878DD" w:rsidRDefault="004878DD" w:rsidP="004878DD"/>
    <w:p w14:paraId="033204E5" w14:textId="77777777" w:rsidR="009B13C7" w:rsidRDefault="004878DD" w:rsidP="004878DD">
      <w:r w:rsidRPr="00836397">
        <w:rPr>
          <w:b/>
        </w:rPr>
        <w:t>§ 8, stk. 1.</w:t>
      </w:r>
      <w:r w:rsidRPr="004878DD">
        <w:t xml:space="preserve"> </w:t>
      </w:r>
      <w:r w:rsidR="00836397">
        <w:t xml:space="preserve">Et medlem betaler bidrag for hver grund, medlemmet ejer, bebygget eller ubebygget. </w:t>
      </w:r>
    </w:p>
    <w:p w14:paraId="4DF9B073" w14:textId="77777777" w:rsidR="009B13C7" w:rsidRDefault="009B13C7" w:rsidP="004878DD"/>
    <w:p w14:paraId="16F71C5E" w14:textId="2957378C" w:rsidR="004878DD" w:rsidRPr="004878DD" w:rsidRDefault="009B13C7" w:rsidP="004878DD">
      <w:r w:rsidRPr="009B13C7">
        <w:rPr>
          <w:b/>
        </w:rPr>
        <w:t>§ 8, stk. 2.</w:t>
      </w:r>
      <w:r>
        <w:t xml:space="preserve"> </w:t>
      </w:r>
      <w:r w:rsidR="00836397">
        <w:t>Hvis der på en grund er indrettet to eller flere selvstændige boliger, betales dog bidrag for hver boligenhed.</w:t>
      </w:r>
    </w:p>
    <w:p w14:paraId="21081146" w14:textId="3B7064A5" w:rsidR="004878DD" w:rsidRPr="004878DD" w:rsidRDefault="004878DD" w:rsidP="004878DD"/>
    <w:p w14:paraId="6719A28B" w14:textId="4DE61039" w:rsidR="004878DD" w:rsidRDefault="009B13C7" w:rsidP="004878DD">
      <w:r w:rsidRPr="009B13C7">
        <w:rPr>
          <w:b/>
        </w:rPr>
        <w:t>§ 8, s</w:t>
      </w:r>
      <w:r w:rsidR="004878DD" w:rsidRPr="009B13C7">
        <w:rPr>
          <w:b/>
        </w:rPr>
        <w:t>tk. 3.</w:t>
      </w:r>
      <w:r w:rsidR="004878DD" w:rsidRPr="004878DD">
        <w:t xml:space="preserve"> Generalforsamlingen kan bestemme, at betaling af bidrag skal ske efter en anden fordeling.</w:t>
      </w:r>
    </w:p>
    <w:p w14:paraId="35493601" w14:textId="3B461D9B" w:rsidR="00E4483C" w:rsidRDefault="00E4483C" w:rsidP="004878DD"/>
    <w:p w14:paraId="0BEA89BF" w14:textId="1ADBD68D" w:rsidR="00E4483C" w:rsidRPr="004878DD" w:rsidRDefault="009B13C7" w:rsidP="004878DD">
      <w:r w:rsidRPr="009B13C7">
        <w:rPr>
          <w:b/>
        </w:rPr>
        <w:t>§ 8, s</w:t>
      </w:r>
      <w:r w:rsidR="00E4483C" w:rsidRPr="009B13C7">
        <w:rPr>
          <w:b/>
        </w:rPr>
        <w:t>tk. 4.</w:t>
      </w:r>
      <w:r w:rsidR="00E4483C">
        <w:t xml:space="preserve"> Generalforsamlingen kan fastsætte et specielt bidrag (indskud), der skal betales for hver boligenhed, når medlemspligt indtræder efter grundejerforeningens stiftelse.</w:t>
      </w:r>
    </w:p>
    <w:p w14:paraId="5D7DA58E" w14:textId="77777777" w:rsidR="004878DD" w:rsidRPr="004878DD" w:rsidRDefault="004878DD" w:rsidP="004878DD"/>
    <w:p w14:paraId="38452A7A" w14:textId="3E566F9B" w:rsidR="004878DD" w:rsidRDefault="004878DD" w:rsidP="004878DD">
      <w:r w:rsidRPr="00FE0653">
        <w:rPr>
          <w:b/>
          <w:i/>
        </w:rPr>
        <w:t>§ 9, stk. 1.</w:t>
      </w:r>
      <w:r w:rsidRPr="004878DD">
        <w:t xml:space="preserve"> I forholdet til tredjemand hæfter medlemmerne ikke for foreningens forpligtelser med andet end deres andel i foreningens formue.</w:t>
      </w:r>
    </w:p>
    <w:p w14:paraId="1504608F" w14:textId="6465071C" w:rsidR="009B13C7" w:rsidRDefault="009B13C7" w:rsidP="004878DD"/>
    <w:p w14:paraId="12CEAA32" w14:textId="3E9139F1" w:rsidR="009B13C7" w:rsidRPr="00E47D5C" w:rsidRDefault="009B13C7" w:rsidP="004878DD">
      <w:pPr>
        <w:rPr>
          <w:color w:val="FF0000"/>
        </w:rPr>
      </w:pPr>
      <w:r w:rsidRPr="00E47D5C">
        <w:rPr>
          <w:color w:val="FF0000"/>
        </w:rPr>
        <w:t>Alternativt:</w:t>
      </w:r>
    </w:p>
    <w:p w14:paraId="6468A293" w14:textId="51228356" w:rsidR="009B13C7" w:rsidRPr="00E47D5C" w:rsidRDefault="009B13C7" w:rsidP="004878DD">
      <w:pPr>
        <w:rPr>
          <w:color w:val="FF0000"/>
        </w:rPr>
      </w:pPr>
    </w:p>
    <w:p w14:paraId="34155D86" w14:textId="1F4E84C0" w:rsidR="009B13C7" w:rsidRPr="00E47D5C" w:rsidRDefault="009B13C7" w:rsidP="004878DD">
      <w:pPr>
        <w:rPr>
          <w:color w:val="FF0000"/>
        </w:rPr>
      </w:pPr>
      <w:r w:rsidRPr="00E47D5C">
        <w:rPr>
          <w:color w:val="FF0000"/>
        </w:rPr>
        <w:t>§ 9, stk. 1. I forholdet til tredjemand hæfter medlemmerne ikke for foreningens forpligtelser med andet en deres andel i foreningens formue.</w:t>
      </w:r>
      <w:r w:rsidR="00E47D5C" w:rsidRPr="00E47D5C">
        <w:rPr>
          <w:color w:val="FF0000"/>
        </w:rPr>
        <w:t xml:space="preserve"> Generalforsamlingen kan dog med 2/3 majoritet, jf. § 23, stk. 1, vedtage personlig og solidarisk hæftelse for gæld til pengeinstitut.</w:t>
      </w:r>
    </w:p>
    <w:p w14:paraId="507B67C1" w14:textId="77777777" w:rsidR="004878DD" w:rsidRPr="004878DD" w:rsidRDefault="004878DD" w:rsidP="004878DD"/>
    <w:p w14:paraId="001764AA" w14:textId="5B6BA269" w:rsidR="00BF3BB7" w:rsidRDefault="00E47D5C" w:rsidP="004878DD">
      <w:r w:rsidRPr="00E47D5C">
        <w:rPr>
          <w:b/>
        </w:rPr>
        <w:t>§ 9, stk.</w:t>
      </w:r>
      <w:r w:rsidR="004878DD" w:rsidRPr="00E47D5C">
        <w:rPr>
          <w:b/>
        </w:rPr>
        <w:t xml:space="preserve"> 2.</w:t>
      </w:r>
      <w:r w:rsidR="004878DD" w:rsidRPr="004878DD">
        <w:t xml:space="preserve"> I forhold til foreningen hæfter medlemmerne personligt og pro rata, hvilket også skal gælde for tab, som foreningen har på enkelte medlemmer.</w:t>
      </w:r>
    </w:p>
    <w:p w14:paraId="51B5D399" w14:textId="77777777" w:rsidR="00BF3BB7" w:rsidRDefault="00BF3BB7" w:rsidP="004878DD"/>
    <w:p w14:paraId="2948445C" w14:textId="6CAD46A8" w:rsidR="004878DD" w:rsidRPr="004878DD" w:rsidRDefault="00E47D5C" w:rsidP="004878DD">
      <w:r w:rsidRPr="00E47D5C">
        <w:rPr>
          <w:b/>
        </w:rPr>
        <w:t>§ 9, s</w:t>
      </w:r>
      <w:r w:rsidR="00BF3BB7" w:rsidRPr="00E47D5C">
        <w:rPr>
          <w:b/>
        </w:rPr>
        <w:t>tk. 3.</w:t>
      </w:r>
      <w:r w:rsidR="00BF3BB7">
        <w:t xml:space="preserve"> Det enkelte medlem har pligt til efter generalforsamlingens beslutning at stille sikkerhed for foreningens lån over for långivende pengeinstitut.</w:t>
      </w:r>
    </w:p>
    <w:p w14:paraId="547350D1" w14:textId="77777777" w:rsidR="004878DD" w:rsidRPr="004878DD" w:rsidRDefault="004878DD" w:rsidP="004878DD"/>
    <w:p w14:paraId="66F04222" w14:textId="32328C4F" w:rsidR="004878DD" w:rsidRPr="004878DD" w:rsidRDefault="00E47D5C" w:rsidP="004878DD">
      <w:r w:rsidRPr="00E47D5C">
        <w:rPr>
          <w:b/>
        </w:rPr>
        <w:t>§ 9, s</w:t>
      </w:r>
      <w:r w:rsidR="004878DD" w:rsidRPr="00E47D5C">
        <w:rPr>
          <w:b/>
        </w:rPr>
        <w:t xml:space="preserve">tk. </w:t>
      </w:r>
      <w:r w:rsidR="00BF3BB7" w:rsidRPr="00E47D5C">
        <w:rPr>
          <w:b/>
        </w:rPr>
        <w:t>4</w:t>
      </w:r>
      <w:r w:rsidR="004878DD" w:rsidRPr="00E47D5C">
        <w:rPr>
          <w:b/>
        </w:rPr>
        <w:t>.</w:t>
      </w:r>
      <w:r w:rsidR="004878DD" w:rsidRPr="004878DD">
        <w:t xml:space="preserve"> Det enkelte medlem er endvidere efter </w:t>
      </w:r>
      <w:r w:rsidR="00BF3BB7">
        <w:t xml:space="preserve">generalforsamlingens </w:t>
      </w:r>
      <w:r w:rsidR="004878DD" w:rsidRPr="004878DD">
        <w:t>beslutning pligtig til at stille sikkerhed for foreningens til enhver tid værende krav mod medlemmet.</w:t>
      </w:r>
    </w:p>
    <w:p w14:paraId="2A25F4E2" w14:textId="77777777" w:rsidR="004878DD" w:rsidRPr="004878DD" w:rsidRDefault="004878DD" w:rsidP="004878DD"/>
    <w:p w14:paraId="0D305679" w14:textId="77777777" w:rsidR="004878DD" w:rsidRPr="004878DD" w:rsidRDefault="004878DD" w:rsidP="004878DD">
      <w:r w:rsidRPr="00E47D5C">
        <w:rPr>
          <w:b/>
        </w:rPr>
        <w:t>§ 10, stk. 1.</w:t>
      </w:r>
      <w:r w:rsidRPr="004878DD">
        <w:t xml:space="preserve"> Når et medlem overdrager sin ejendom eller på anden måde ophører med at være ejer af denne, er vedkommende fra dette tidspunkt ophørt med at være medlem af foreningen og kan intet krav rette mod dennes formue.</w:t>
      </w:r>
    </w:p>
    <w:p w14:paraId="127227AB" w14:textId="77777777" w:rsidR="004878DD" w:rsidRPr="004878DD" w:rsidRDefault="004878DD" w:rsidP="004878DD"/>
    <w:p w14:paraId="40687814" w14:textId="7FDA4A76" w:rsidR="004878DD" w:rsidRPr="004878DD" w:rsidRDefault="00E47D5C" w:rsidP="004878DD">
      <w:r w:rsidRPr="00E47D5C">
        <w:rPr>
          <w:b/>
        </w:rPr>
        <w:t>§ 10, s</w:t>
      </w:r>
      <w:r w:rsidR="004878DD" w:rsidRPr="00E47D5C">
        <w:rPr>
          <w:b/>
        </w:rPr>
        <w:t>tk. 2.</w:t>
      </w:r>
      <w:r w:rsidR="004878DD" w:rsidRPr="004878DD">
        <w:t xml:space="preserve"> Den nye ejer indtræder i den tidligere ejers rettigheder og forpligtelser over</w:t>
      </w:r>
      <w:r w:rsidR="00FE0653">
        <w:t xml:space="preserve"> </w:t>
      </w:r>
      <w:r w:rsidR="004878DD" w:rsidRPr="004878DD">
        <w:t>for foreningen, idet den tidligere ejer dog tillige vedbliver at hæfte for eventuelle restancer over</w:t>
      </w:r>
      <w:r w:rsidR="00271DC0">
        <w:t xml:space="preserve"> </w:t>
      </w:r>
      <w:r w:rsidR="004878DD" w:rsidRPr="004878DD">
        <w:t xml:space="preserve">for foreningen, </w:t>
      </w:r>
      <w:r>
        <w:t>med mindre</w:t>
      </w:r>
      <w:r w:rsidR="004878DD" w:rsidRPr="004878DD">
        <w:t xml:space="preserve"> den nye ejer har berigtiget restancerne og overtaget forpligtelserne.</w:t>
      </w:r>
    </w:p>
    <w:p w14:paraId="02D37082" w14:textId="77777777" w:rsidR="004878DD" w:rsidRPr="004878DD" w:rsidRDefault="004878DD" w:rsidP="004878DD"/>
    <w:p w14:paraId="048FEB85" w14:textId="05DF4657" w:rsidR="004878DD" w:rsidRPr="004878DD" w:rsidRDefault="00666EA5" w:rsidP="004878DD">
      <w:r w:rsidRPr="00666EA5">
        <w:rPr>
          <w:b/>
        </w:rPr>
        <w:t>§ 10, s</w:t>
      </w:r>
      <w:r w:rsidR="004878DD" w:rsidRPr="00666EA5">
        <w:rPr>
          <w:b/>
        </w:rPr>
        <w:t>tk. 3.</w:t>
      </w:r>
      <w:r w:rsidR="004878DD" w:rsidRPr="004878DD">
        <w:t xml:space="preserve"> Både den tidligere og den nye ejer er pligtig at anmelde ejerskiftet til foreningen og i forbindelse hermed oplyse den nye ejers navn og bopæl samt den tidligere ejers nye bopæl.</w:t>
      </w:r>
      <w:r>
        <w:t xml:space="preserve"> </w:t>
      </w:r>
      <w:r w:rsidR="002675C2">
        <w:t>Dette skal ske senest én måned efter salget.</w:t>
      </w:r>
    </w:p>
    <w:p w14:paraId="204AFAF4" w14:textId="77777777" w:rsidR="004878DD" w:rsidRPr="004878DD" w:rsidRDefault="004878DD" w:rsidP="004878DD"/>
    <w:p w14:paraId="778A1E7F" w14:textId="745F1E42" w:rsidR="004878DD" w:rsidRPr="004878DD" w:rsidRDefault="004878DD" w:rsidP="004878DD">
      <w:r w:rsidRPr="002675C2">
        <w:rPr>
          <w:b/>
        </w:rPr>
        <w:t>§ 11, stk. 1.</w:t>
      </w:r>
      <w:r w:rsidRPr="004878DD">
        <w:t xml:space="preserve"> </w:t>
      </w:r>
      <w:r w:rsidR="002675C2">
        <w:t xml:space="preserve"> Det enkelte medlem har på generalforsamlingen to stemmer for hvert bidrag, der er pålagt medlemmet.</w:t>
      </w:r>
    </w:p>
    <w:p w14:paraId="08C0E41D" w14:textId="77777777" w:rsidR="004878DD" w:rsidRPr="004878DD" w:rsidRDefault="004878DD" w:rsidP="004878DD"/>
    <w:p w14:paraId="6AFBF30A" w14:textId="336F19A1" w:rsidR="004878DD" w:rsidRDefault="002675C2" w:rsidP="004878DD">
      <w:r w:rsidRPr="002675C2">
        <w:rPr>
          <w:b/>
        </w:rPr>
        <w:t>§ 11, s</w:t>
      </w:r>
      <w:r w:rsidR="004878DD" w:rsidRPr="002675C2">
        <w:rPr>
          <w:b/>
        </w:rPr>
        <w:t>tk. 2.</w:t>
      </w:r>
      <w:r w:rsidR="004878DD" w:rsidRPr="004878DD">
        <w:t xml:space="preserve"> Såfremt bidragene er forskellige jfr. § 8 stk. 3, afgør generalforsamlingen, hvilke konsekvenser dette skal have for stemmeretten.</w:t>
      </w:r>
    </w:p>
    <w:p w14:paraId="42A43A53" w14:textId="276AA916" w:rsidR="00D42843" w:rsidRDefault="00D42843" w:rsidP="004878DD"/>
    <w:p w14:paraId="41E5842A" w14:textId="3EFDB1C6" w:rsidR="002675C2" w:rsidRDefault="002675C2" w:rsidP="004878DD">
      <w:r w:rsidRPr="002675C2">
        <w:rPr>
          <w:b/>
        </w:rPr>
        <w:t>§ 11, stk. 3.</w:t>
      </w:r>
      <w:r>
        <w:t xml:space="preserve"> Såfremt en andelsbolig- eller ejerlejlighedsforening er medlem af grundejerforeningen, råder den pågældende forening over to stemmer for hver boligenhed, der er pålagt bidrag til grundejerforeningen. Foreningen bestemmer selv, om stemmeretten skal udøves af foreningen som sådan eller af indehaverne af de enkelte boligenheder.</w:t>
      </w:r>
    </w:p>
    <w:p w14:paraId="5EA7C3E9" w14:textId="77777777" w:rsidR="004878DD" w:rsidRPr="004878DD" w:rsidRDefault="004878DD" w:rsidP="004878DD"/>
    <w:p w14:paraId="6513B675" w14:textId="77777777" w:rsidR="004878DD" w:rsidRPr="00FE0653" w:rsidRDefault="004878DD" w:rsidP="004878DD">
      <w:pPr>
        <w:rPr>
          <w:b/>
          <w:sz w:val="22"/>
        </w:rPr>
      </w:pPr>
      <w:r w:rsidRPr="00FE0653">
        <w:rPr>
          <w:b/>
          <w:sz w:val="22"/>
        </w:rPr>
        <w:t>KAPITEL 5. FORENINGENS LEDELSE OG ADMINISTRATION.</w:t>
      </w:r>
    </w:p>
    <w:p w14:paraId="404B8729" w14:textId="77777777" w:rsidR="004878DD" w:rsidRPr="004878DD" w:rsidRDefault="004878DD" w:rsidP="004878DD"/>
    <w:p w14:paraId="2C8D15E0" w14:textId="77777777" w:rsidR="004878DD" w:rsidRPr="004878DD" w:rsidRDefault="004878DD" w:rsidP="004878DD">
      <w:r w:rsidRPr="001B55D4">
        <w:rPr>
          <w:b/>
        </w:rPr>
        <w:t>§ 12, stk. 1.</w:t>
      </w:r>
      <w:r w:rsidRPr="004878DD">
        <w:t xml:space="preserve"> Generalforsamlingen er grundejerforeningens højeste myndighed.</w:t>
      </w:r>
    </w:p>
    <w:p w14:paraId="3B8CEE05" w14:textId="77777777" w:rsidR="004878DD" w:rsidRPr="004878DD" w:rsidRDefault="004878DD" w:rsidP="004878DD"/>
    <w:p w14:paraId="2893FFC6" w14:textId="30B5AB48" w:rsidR="004878DD" w:rsidRPr="004878DD" w:rsidRDefault="001B55D4" w:rsidP="004878DD">
      <w:r w:rsidRPr="001B55D4">
        <w:rPr>
          <w:b/>
        </w:rPr>
        <w:t>§ 12, s</w:t>
      </w:r>
      <w:r w:rsidR="004878DD" w:rsidRPr="001B55D4">
        <w:rPr>
          <w:b/>
        </w:rPr>
        <w:t>tk. 2.</w:t>
      </w:r>
      <w:r w:rsidR="004878DD" w:rsidRPr="004878DD">
        <w:t xml:space="preserve"> Medlemmer af ejerens husstand, lejere og andre brugere af ejendomme inden</w:t>
      </w:r>
      <w:r w:rsidR="00271DC0">
        <w:t xml:space="preserve"> </w:t>
      </w:r>
      <w:r w:rsidR="004878DD" w:rsidRPr="004878DD">
        <w:t xml:space="preserve">for grundejerforeningens område har adgang til at overvære generalforsamlingen, medmindre generalforsamlingen beslutter andet. </w:t>
      </w:r>
      <w:r>
        <w:t>Det samme gælder repræsentanter for Thisted Kommune.</w:t>
      </w:r>
    </w:p>
    <w:p w14:paraId="50C80D1F" w14:textId="77777777" w:rsidR="004878DD" w:rsidRPr="004878DD" w:rsidRDefault="004878DD" w:rsidP="004878DD"/>
    <w:p w14:paraId="25AC2EF6" w14:textId="7B95888D" w:rsidR="004878DD" w:rsidRPr="004878DD" w:rsidRDefault="004878DD" w:rsidP="004878DD">
      <w:r w:rsidRPr="00D47632">
        <w:rPr>
          <w:b/>
        </w:rPr>
        <w:t>§ 13, stk. 1.</w:t>
      </w:r>
      <w:r w:rsidRPr="004878DD">
        <w:t xml:space="preserve"> Ordinær generalforsamling afholdes hvert år </w:t>
      </w:r>
      <w:r w:rsidR="00D47632" w:rsidRPr="00D47632">
        <w:rPr>
          <w:color w:val="FF0000"/>
        </w:rPr>
        <w:t>xx</w:t>
      </w:r>
      <w:r w:rsidRPr="004878DD">
        <w:t xml:space="preserve"> måned i Thisted Kommune. </w:t>
      </w:r>
    </w:p>
    <w:p w14:paraId="59925EE5" w14:textId="77777777" w:rsidR="004878DD" w:rsidRPr="004878DD" w:rsidRDefault="004878DD" w:rsidP="004878DD"/>
    <w:p w14:paraId="5F4F54A0" w14:textId="3AEB9FE0" w:rsidR="004878DD" w:rsidRPr="004878DD" w:rsidRDefault="00D47632" w:rsidP="004878DD">
      <w:r w:rsidRPr="00D47632">
        <w:rPr>
          <w:b/>
        </w:rPr>
        <w:t>§ 13, s</w:t>
      </w:r>
      <w:r w:rsidR="004878DD" w:rsidRPr="00D47632">
        <w:rPr>
          <w:b/>
        </w:rPr>
        <w:t>tk. 2.</w:t>
      </w:r>
      <w:r w:rsidR="004878DD" w:rsidRPr="004878DD">
        <w:t xml:space="preserve"> Generalforsamlingen indkaldes af bestyrelsen med mindst 14 dages varsel ved skriftlig meddelelse til hver enkelt medlem under den i medlemslisten anførte adresse. Indkaldelsen skal ligeledes fremsendes til kommunen</w:t>
      </w:r>
      <w:r w:rsidR="007447AA">
        <w:t>, hvis kommunen er ejer af udmatrikulerede parceller.</w:t>
      </w:r>
    </w:p>
    <w:p w14:paraId="016E6B60" w14:textId="77777777" w:rsidR="004878DD" w:rsidRPr="004878DD" w:rsidRDefault="004878DD" w:rsidP="004878DD"/>
    <w:p w14:paraId="0419EEE9" w14:textId="26DD3DA1" w:rsidR="004878DD" w:rsidRPr="004878DD" w:rsidRDefault="007447AA" w:rsidP="004878DD">
      <w:r w:rsidRPr="007447AA">
        <w:rPr>
          <w:b/>
        </w:rPr>
        <w:t>§ 13, s</w:t>
      </w:r>
      <w:r w:rsidR="004878DD" w:rsidRPr="007447AA">
        <w:rPr>
          <w:b/>
        </w:rPr>
        <w:t>tk. 3.</w:t>
      </w:r>
      <w:r w:rsidR="004878DD" w:rsidRPr="004878DD">
        <w:t xml:space="preserve"> Dagsordenen, der fastsættes af bestyrelsen, skal følge med indkaldelsen til generalforsamlingen. Det samme gælder det underskrevne årsregnskab samt forslag</w:t>
      </w:r>
      <w:r>
        <w:t xml:space="preserve"> til budget for resten af indeværende regnskabsår.</w:t>
      </w:r>
    </w:p>
    <w:p w14:paraId="71EF1A7D" w14:textId="77777777" w:rsidR="004878DD" w:rsidRPr="004878DD" w:rsidRDefault="004878DD" w:rsidP="004878DD"/>
    <w:p w14:paraId="7CD81B6F" w14:textId="288E59DC" w:rsidR="004878DD" w:rsidRPr="004878DD" w:rsidRDefault="007447AA" w:rsidP="004878DD">
      <w:r w:rsidRPr="007447AA">
        <w:rPr>
          <w:b/>
        </w:rPr>
        <w:t>§ 13, s</w:t>
      </w:r>
      <w:r w:rsidR="004878DD" w:rsidRPr="007447AA">
        <w:rPr>
          <w:b/>
        </w:rPr>
        <w:t>tk. 4.</w:t>
      </w:r>
      <w:r w:rsidR="004878DD" w:rsidRPr="004878DD">
        <w:t xml:space="preserve"> Forslag, der af medlemmerne ønskes behandlet på den ordinære generalforsamling, skal være bestyrelsen i hænde senest den </w:t>
      </w:r>
      <w:r w:rsidRPr="007447AA">
        <w:rPr>
          <w:color w:val="FF0000"/>
        </w:rPr>
        <w:t>x</w:t>
      </w:r>
      <w:r w:rsidR="004878DD" w:rsidRPr="004878DD">
        <w:t>.</w:t>
      </w:r>
    </w:p>
    <w:p w14:paraId="09A1732E" w14:textId="77777777" w:rsidR="004878DD" w:rsidRPr="004878DD" w:rsidRDefault="004878DD" w:rsidP="004878DD"/>
    <w:p w14:paraId="11CC56F3" w14:textId="5B461059" w:rsidR="004878DD" w:rsidRPr="004878DD" w:rsidRDefault="007447AA" w:rsidP="004878DD">
      <w:r w:rsidRPr="007447AA">
        <w:rPr>
          <w:b/>
        </w:rPr>
        <w:lastRenderedPageBreak/>
        <w:t>§ 13, stk.</w:t>
      </w:r>
      <w:r w:rsidR="004878DD" w:rsidRPr="007447AA">
        <w:rPr>
          <w:b/>
        </w:rPr>
        <w:t xml:space="preserve"> 5.</w:t>
      </w:r>
      <w:r w:rsidR="004878DD" w:rsidRPr="004878DD">
        <w:t xml:space="preserve"> Spørgsmål, der ikke er optaget på dagsordenen, kan ikke sættes under afstemning.</w:t>
      </w:r>
    </w:p>
    <w:p w14:paraId="67305455" w14:textId="77777777" w:rsidR="004878DD" w:rsidRPr="00271DC0" w:rsidRDefault="004878DD" w:rsidP="004878DD">
      <w:pPr>
        <w:rPr>
          <w:i/>
        </w:rPr>
      </w:pPr>
    </w:p>
    <w:p w14:paraId="44203997" w14:textId="5600A4C2" w:rsidR="004878DD" w:rsidRPr="004878DD" w:rsidRDefault="007447AA" w:rsidP="004878DD">
      <w:r w:rsidRPr="007447AA">
        <w:rPr>
          <w:b/>
        </w:rPr>
        <w:t>§ 13, stk.</w:t>
      </w:r>
      <w:r w:rsidR="004878DD" w:rsidRPr="007447AA">
        <w:rPr>
          <w:b/>
        </w:rPr>
        <w:t xml:space="preserve"> 6.</w:t>
      </w:r>
      <w:r w:rsidR="004878DD" w:rsidRPr="004878DD">
        <w:t xml:space="preserve"> På den ordinære generalforsamling skal følgende punkter behandles:</w:t>
      </w:r>
    </w:p>
    <w:p w14:paraId="234E213C" w14:textId="77777777" w:rsidR="004878DD" w:rsidRPr="004878DD" w:rsidRDefault="004878DD" w:rsidP="004878DD"/>
    <w:p w14:paraId="075DCA4D" w14:textId="1DD4EE4B" w:rsidR="004878DD" w:rsidRPr="004878DD" w:rsidRDefault="00EB69F5" w:rsidP="004878DD">
      <w:r>
        <w:t xml:space="preserve"> </w:t>
      </w:r>
      <w:r w:rsidR="004878DD" w:rsidRPr="004878DD">
        <w:t>1. Valg af dirigent.</w:t>
      </w:r>
    </w:p>
    <w:p w14:paraId="342694BC" w14:textId="0D30D0D7" w:rsidR="004878DD" w:rsidRPr="004878DD" w:rsidRDefault="00EB69F5" w:rsidP="004878DD">
      <w:r>
        <w:t xml:space="preserve"> </w:t>
      </w:r>
      <w:r w:rsidR="004878DD" w:rsidRPr="004878DD">
        <w:t>2. Bestyrelsens beretning om det forløbne år.</w:t>
      </w:r>
    </w:p>
    <w:p w14:paraId="4724C2F1" w14:textId="44286C61" w:rsidR="004878DD" w:rsidRPr="004878DD" w:rsidRDefault="00EB69F5" w:rsidP="004878DD">
      <w:r>
        <w:t xml:space="preserve"> </w:t>
      </w:r>
      <w:r w:rsidR="004878DD" w:rsidRPr="004878DD">
        <w:t>3. Aflæggelse af regnskab underskrevet af revisor og bestyrelsen.</w:t>
      </w:r>
    </w:p>
    <w:p w14:paraId="68577ECD" w14:textId="36C78887" w:rsidR="004878DD" w:rsidRPr="004878DD" w:rsidRDefault="00EB69F5" w:rsidP="004878DD">
      <w:r>
        <w:t xml:space="preserve"> </w:t>
      </w:r>
      <w:r w:rsidR="004878DD" w:rsidRPr="004878DD">
        <w:t>4. Rettidigt indkomne forslag fra medlemmerne.</w:t>
      </w:r>
    </w:p>
    <w:p w14:paraId="7FA863D9" w14:textId="19B0B788" w:rsidR="004878DD" w:rsidRPr="004878DD" w:rsidRDefault="00EB69F5" w:rsidP="004878DD">
      <w:r>
        <w:t xml:space="preserve"> </w:t>
      </w:r>
      <w:r w:rsidR="004878DD" w:rsidRPr="004878DD">
        <w:t>5. Vedtagelse af budget og fastsættelse af bidrag og eventuelt indskud.</w:t>
      </w:r>
    </w:p>
    <w:p w14:paraId="7A0B72D1" w14:textId="19205558" w:rsidR="004878DD" w:rsidRPr="004878DD" w:rsidRDefault="00EB69F5" w:rsidP="004878DD">
      <w:r>
        <w:t xml:space="preserve"> </w:t>
      </w:r>
      <w:r w:rsidR="004878DD" w:rsidRPr="004878DD">
        <w:t>6. Valg af bestyrelsesmedlemmer.</w:t>
      </w:r>
    </w:p>
    <w:p w14:paraId="2440A6DA" w14:textId="5B6E307B" w:rsidR="004878DD" w:rsidRPr="004878DD" w:rsidRDefault="00EB69F5" w:rsidP="004878DD">
      <w:r>
        <w:t xml:space="preserve"> </w:t>
      </w:r>
      <w:r w:rsidR="004878DD" w:rsidRPr="004878DD">
        <w:t>7. Valg af suppleanter.</w:t>
      </w:r>
    </w:p>
    <w:p w14:paraId="5F4DB476" w14:textId="1AD7AE75" w:rsidR="004878DD" w:rsidRPr="004878DD" w:rsidRDefault="00EB69F5" w:rsidP="004878DD">
      <w:r>
        <w:t xml:space="preserve"> </w:t>
      </w:r>
      <w:r w:rsidR="004878DD" w:rsidRPr="004878DD">
        <w:t xml:space="preserve">8. Valg af </w:t>
      </w:r>
      <w:r>
        <w:t>revisor</w:t>
      </w:r>
      <w:r w:rsidR="004878DD" w:rsidRPr="004878DD">
        <w:t xml:space="preserve"> og revisorsuppleant.</w:t>
      </w:r>
    </w:p>
    <w:p w14:paraId="431106B5" w14:textId="6576C8BF" w:rsidR="004878DD" w:rsidRPr="004878DD" w:rsidRDefault="00EB69F5" w:rsidP="004878DD">
      <w:r>
        <w:t xml:space="preserve"> </w:t>
      </w:r>
      <w:r w:rsidR="004878DD" w:rsidRPr="004878DD">
        <w:t>9. Eventuelt valg af administrator jfr. § 18, stk. 2.</w:t>
      </w:r>
    </w:p>
    <w:p w14:paraId="7F3B208C" w14:textId="77777777" w:rsidR="004878DD" w:rsidRPr="004878DD" w:rsidRDefault="004878DD" w:rsidP="004878DD">
      <w:r w:rsidRPr="004878DD">
        <w:t>10. Eventuelt.</w:t>
      </w:r>
    </w:p>
    <w:p w14:paraId="1A5C900D" w14:textId="027B1C05" w:rsidR="004878DD" w:rsidRPr="004878DD" w:rsidRDefault="00EB69F5" w:rsidP="004878DD">
      <w:r>
        <w:t xml:space="preserve">      </w:t>
      </w:r>
      <w:r w:rsidR="004878DD" w:rsidRPr="004878DD">
        <w:t>Under "Eventuelt" kan der ikke sættes forslag under afstemning.</w:t>
      </w:r>
    </w:p>
    <w:p w14:paraId="6C0EF97E" w14:textId="77777777" w:rsidR="004878DD" w:rsidRPr="004878DD" w:rsidRDefault="004878DD" w:rsidP="004878DD"/>
    <w:p w14:paraId="15864E83" w14:textId="77777777" w:rsidR="004878DD" w:rsidRPr="004878DD" w:rsidRDefault="004878DD" w:rsidP="004878DD">
      <w:r w:rsidRPr="00EB69F5">
        <w:rPr>
          <w:b/>
        </w:rPr>
        <w:t>§ 14, stk. 1.</w:t>
      </w:r>
      <w:r w:rsidRPr="004878DD">
        <w:t xml:space="preserve"> Ekstraordinær generalforsamling, der indkaldes på samme måde og med samme varsel som den ordinære, afholdes, når bestyrelsen finder det nødvendigt eller efter skriftlig begæring herom til bestyrelsen af mindst 1/4 af foreningens medlemmer, der ikke er i restance til foreningen. I begæringen skal dagsordenen for den ekstraordinære generalforsamling angives.</w:t>
      </w:r>
    </w:p>
    <w:p w14:paraId="5C7EB541" w14:textId="77777777" w:rsidR="004878DD" w:rsidRPr="004878DD" w:rsidRDefault="004878DD" w:rsidP="004878DD"/>
    <w:p w14:paraId="03FC6B43" w14:textId="60550B7E" w:rsidR="004878DD" w:rsidRPr="004878DD" w:rsidRDefault="00A6681E" w:rsidP="004878DD">
      <w:r w:rsidRPr="00A6681E">
        <w:rPr>
          <w:b/>
        </w:rPr>
        <w:t>§ 14, s</w:t>
      </w:r>
      <w:r w:rsidR="004878DD" w:rsidRPr="00A6681E">
        <w:rPr>
          <w:b/>
        </w:rPr>
        <w:t>tk. 2.</w:t>
      </w:r>
      <w:r w:rsidR="004878DD" w:rsidRPr="004878DD">
        <w:t xml:space="preserve"> Når begæring om afholdelse af ekstraordinær generalforsamling er indgivet til bestyrelsen, skal generalforsamlingen afholdes inden </w:t>
      </w:r>
      <w:r>
        <w:t>6</w:t>
      </w:r>
      <w:r w:rsidR="004878DD" w:rsidRPr="004878DD">
        <w:t xml:space="preserve"> uger fr</w:t>
      </w:r>
      <w:r>
        <w:t>a dennes modtagelse, idet juli måned dog ikke medregnes.</w:t>
      </w:r>
      <w:r w:rsidRPr="004878DD">
        <w:t xml:space="preserve"> </w:t>
      </w:r>
    </w:p>
    <w:p w14:paraId="05ABAB5B" w14:textId="77777777" w:rsidR="004878DD" w:rsidRPr="004878DD" w:rsidRDefault="004878DD" w:rsidP="004878DD"/>
    <w:p w14:paraId="25D97683" w14:textId="0CEAF1E1" w:rsidR="004878DD" w:rsidRPr="004878DD" w:rsidRDefault="00A6681E" w:rsidP="004878DD">
      <w:r w:rsidRPr="00A6681E">
        <w:rPr>
          <w:b/>
        </w:rPr>
        <w:t>§ 14, s</w:t>
      </w:r>
      <w:r w:rsidR="004878DD" w:rsidRPr="00A6681E">
        <w:rPr>
          <w:b/>
        </w:rPr>
        <w:t>tk. 3.</w:t>
      </w:r>
      <w:r w:rsidR="004878DD" w:rsidRPr="004878DD">
        <w:t xml:space="preserve"> Hvis ikke mindst 3/4 af de medlemmer, der har ønsket den ekstraordinære generalforsamling indkaldt, er tilstede på generalforsamlingen, kan dagsordenen nægtes behandlet af generalforsamlingen.</w:t>
      </w:r>
    </w:p>
    <w:p w14:paraId="22A438C3" w14:textId="77777777" w:rsidR="004878DD" w:rsidRPr="004878DD" w:rsidRDefault="004878DD" w:rsidP="004878DD"/>
    <w:p w14:paraId="11225B06" w14:textId="77777777" w:rsidR="004878DD" w:rsidRPr="004878DD" w:rsidRDefault="004878DD" w:rsidP="004878DD">
      <w:r w:rsidRPr="00A6681E">
        <w:rPr>
          <w:b/>
        </w:rPr>
        <w:t>§ 15, stk. 1.</w:t>
      </w:r>
      <w:r w:rsidRPr="004878DD">
        <w:t xml:space="preserve"> Generalforsamlingen vælger en dirigent, der på generalforsamlingen afgør alle tvivlsspørgsmål vedrørende sagernes behandlingsmåde og stemmeafgivningen. Dirigenten må ikke være medlem af bestyrelsen, suppleant, administrator, revisor eller revisorsuppleant for foreningen.</w:t>
      </w:r>
    </w:p>
    <w:p w14:paraId="6E0AA1E9" w14:textId="77777777" w:rsidR="004878DD" w:rsidRPr="004878DD" w:rsidRDefault="004878DD" w:rsidP="004878DD"/>
    <w:p w14:paraId="28F25258" w14:textId="34690727" w:rsidR="004878DD" w:rsidRPr="004878DD" w:rsidRDefault="00A6681E" w:rsidP="004878DD">
      <w:r w:rsidRPr="00A6681E">
        <w:rPr>
          <w:b/>
        </w:rPr>
        <w:t>§ 15, s</w:t>
      </w:r>
      <w:r w:rsidR="004878DD" w:rsidRPr="00A6681E">
        <w:rPr>
          <w:b/>
        </w:rPr>
        <w:t>tk. 2.</w:t>
      </w:r>
      <w:r w:rsidR="004878DD" w:rsidRPr="004878DD">
        <w:t xml:space="preserve"> Afstemningen sker ved håndsoprækning, medmindre generalforsamlingen eller dirigenten bestemmer, at afstemningen skal være skriftlig.</w:t>
      </w:r>
    </w:p>
    <w:p w14:paraId="734DC69E" w14:textId="77777777" w:rsidR="004878DD" w:rsidRPr="004878DD" w:rsidRDefault="004878DD" w:rsidP="004878DD"/>
    <w:p w14:paraId="09C994A3" w14:textId="32BE1EF3" w:rsidR="004878DD" w:rsidRPr="004878DD" w:rsidRDefault="00A6681E" w:rsidP="004878DD">
      <w:r w:rsidRPr="00A6681E">
        <w:rPr>
          <w:b/>
        </w:rPr>
        <w:t>§ 15, s</w:t>
      </w:r>
      <w:r w:rsidR="004878DD" w:rsidRPr="00A6681E">
        <w:rPr>
          <w:b/>
        </w:rPr>
        <w:t>tk. 3.</w:t>
      </w:r>
      <w:r w:rsidR="004878DD" w:rsidRPr="004878DD">
        <w:t xml:space="preserve"> Stemmeafgivningen kan ske ved skriftlig fuldmagt til et andet medlem eller et medlem af vedkommendes husstand. Intet medlem kan dog afgive stemme i henhold til mere end </w:t>
      </w:r>
      <w:r>
        <w:t>to</w:t>
      </w:r>
      <w:r w:rsidR="004878DD" w:rsidRPr="004878DD">
        <w:t xml:space="preserve"> fuldmagt</w:t>
      </w:r>
      <w:r>
        <w:t>er</w:t>
      </w:r>
      <w:r w:rsidR="004878DD" w:rsidRPr="004878DD">
        <w:t>.</w:t>
      </w:r>
    </w:p>
    <w:p w14:paraId="1557E0CC" w14:textId="77777777" w:rsidR="004878DD" w:rsidRPr="004878DD" w:rsidRDefault="004878DD" w:rsidP="004878DD"/>
    <w:p w14:paraId="6757B2B2" w14:textId="53C3D367" w:rsidR="004878DD" w:rsidRPr="004878DD" w:rsidRDefault="00A6681E" w:rsidP="004878DD">
      <w:r w:rsidRPr="00A6681E">
        <w:rPr>
          <w:b/>
        </w:rPr>
        <w:t>§ 15, s</w:t>
      </w:r>
      <w:r w:rsidR="004878DD" w:rsidRPr="00A6681E">
        <w:rPr>
          <w:b/>
        </w:rPr>
        <w:t>tk. 4.</w:t>
      </w:r>
      <w:r w:rsidR="004878DD" w:rsidRPr="004878DD">
        <w:t xml:space="preserve"> Beslutninger på generalforsamlingen træffes ved simpelt flertal, medmindre vedtægten bestemmer andet. Blanke stemmer medregnes ikke.</w:t>
      </w:r>
      <w:r w:rsidR="006D57ED">
        <w:t xml:space="preserve"> </w:t>
      </w:r>
    </w:p>
    <w:p w14:paraId="2A6F4689" w14:textId="77777777" w:rsidR="004878DD" w:rsidRPr="004878DD" w:rsidRDefault="004878DD" w:rsidP="004878DD"/>
    <w:p w14:paraId="09F1B084" w14:textId="47953D87" w:rsidR="004878DD" w:rsidRPr="004878DD" w:rsidRDefault="00A6681E" w:rsidP="004878DD">
      <w:r w:rsidRPr="00A6681E">
        <w:rPr>
          <w:b/>
        </w:rPr>
        <w:t>§ 15, s</w:t>
      </w:r>
      <w:r w:rsidR="004878DD" w:rsidRPr="00A6681E">
        <w:rPr>
          <w:b/>
        </w:rPr>
        <w:t>tk. 5.</w:t>
      </w:r>
      <w:r w:rsidR="004878DD" w:rsidRPr="004878DD">
        <w:t xml:space="preserve"> Over det på generalforsamlingen passerede, skal der udarbejdes et referat, der underskrives af dirigenten og formanden, hvorefter det har fuld beviskraft i enhver henseende.</w:t>
      </w:r>
      <w:r w:rsidR="00271DC0">
        <w:t xml:space="preserve"> </w:t>
      </w:r>
    </w:p>
    <w:p w14:paraId="180D7B04" w14:textId="77777777" w:rsidR="004878DD" w:rsidRPr="004878DD" w:rsidRDefault="004878DD" w:rsidP="004878DD"/>
    <w:p w14:paraId="583511BB" w14:textId="1E9F4E90" w:rsidR="004878DD" w:rsidRPr="004878DD" w:rsidRDefault="00A6681E" w:rsidP="004878DD">
      <w:r w:rsidRPr="00A6681E">
        <w:rPr>
          <w:b/>
        </w:rPr>
        <w:t>§ 15, s</w:t>
      </w:r>
      <w:r w:rsidR="004878DD" w:rsidRPr="00A6681E">
        <w:rPr>
          <w:b/>
        </w:rPr>
        <w:t>tk. 6.</w:t>
      </w:r>
      <w:r w:rsidR="004878DD" w:rsidRPr="004878DD">
        <w:t xml:space="preserve"> Senest en måned efter generalforsamlingens afholdelse udsendes det i stk. 5 nævnte referat.</w:t>
      </w:r>
      <w:r w:rsidR="00271DC0">
        <w:t xml:space="preserve"> </w:t>
      </w:r>
      <w:r w:rsidR="00334117">
        <w:t>Det anbefales at fremsende r</w:t>
      </w:r>
      <w:r w:rsidR="00271DC0">
        <w:t xml:space="preserve">eferatet </w:t>
      </w:r>
      <w:r w:rsidR="00271DC0" w:rsidRPr="004878DD">
        <w:t>til kommunen</w:t>
      </w:r>
      <w:r w:rsidR="00334117">
        <w:t>, hvis der under generalforsamlingen er sket ændringer i bestyrelsessammensætningen eller vedtægterne, eller hvis referatet indeholder kontaktoplysninger på relevante personer</w:t>
      </w:r>
      <w:r w:rsidR="00271DC0" w:rsidRPr="004878DD">
        <w:t>.</w:t>
      </w:r>
    </w:p>
    <w:p w14:paraId="06F62581" w14:textId="77777777" w:rsidR="004878DD" w:rsidRPr="004878DD" w:rsidRDefault="004878DD" w:rsidP="004878DD"/>
    <w:p w14:paraId="2C096EED" w14:textId="77777777" w:rsidR="004878DD" w:rsidRPr="004878DD" w:rsidRDefault="004878DD" w:rsidP="004878DD">
      <w:r w:rsidRPr="00271DC0">
        <w:rPr>
          <w:b/>
          <w:i/>
        </w:rPr>
        <w:lastRenderedPageBreak/>
        <w:t>§ 16.</w:t>
      </w:r>
      <w:r w:rsidRPr="004878DD">
        <w:t xml:space="preserve"> Når der på generalforsamlingen er truffet gyldig beslutning om forhold af fælles interesse, er bestyrelsen bemyndiget til at underskrive for foreningens medlemmer i ethvert forhold, der er nødvendigt til gennemførelse af generalforsamlingens beslutning.</w:t>
      </w:r>
    </w:p>
    <w:p w14:paraId="00F14242" w14:textId="77777777" w:rsidR="004878DD" w:rsidRPr="004878DD" w:rsidRDefault="004878DD" w:rsidP="004878DD"/>
    <w:p w14:paraId="42878E61" w14:textId="3D6698E6" w:rsidR="004878DD" w:rsidRPr="004878DD" w:rsidRDefault="004878DD" w:rsidP="004878DD">
      <w:r w:rsidRPr="00334117">
        <w:rPr>
          <w:b/>
        </w:rPr>
        <w:t>§ 17, stk. 1.</w:t>
      </w:r>
      <w:r w:rsidRPr="004878DD">
        <w:t xml:space="preserve"> Bestyrelsen består af</w:t>
      </w:r>
      <w:r w:rsidR="00271DC0">
        <w:t xml:space="preserve"> </w:t>
      </w:r>
      <w:r w:rsidR="00334117" w:rsidRPr="00334117">
        <w:rPr>
          <w:color w:val="FF0000"/>
        </w:rPr>
        <w:t>x</w:t>
      </w:r>
      <w:r w:rsidRPr="004878DD">
        <w:t xml:space="preserve"> </w:t>
      </w:r>
      <w:r w:rsidR="00271DC0">
        <w:t xml:space="preserve">antal </w:t>
      </w:r>
      <w:r w:rsidRPr="004878DD">
        <w:t>medlemmer</w:t>
      </w:r>
      <w:r w:rsidR="009B571B">
        <w:t>, der vælges af generalforsamlingen.</w:t>
      </w:r>
      <w:r w:rsidR="00334117">
        <w:t xml:space="preserve"> Genvalg kan finde sted.</w:t>
      </w:r>
      <w:r w:rsidRPr="004878DD">
        <w:t xml:space="preserve"> </w:t>
      </w:r>
    </w:p>
    <w:p w14:paraId="656E061D" w14:textId="77777777" w:rsidR="004878DD" w:rsidRPr="004878DD" w:rsidRDefault="004878DD" w:rsidP="004878DD"/>
    <w:p w14:paraId="48ED7AE6" w14:textId="0C5FE31F" w:rsidR="004878DD" w:rsidRPr="004878DD" w:rsidRDefault="00334117" w:rsidP="004878DD">
      <w:r w:rsidRPr="00334117">
        <w:rPr>
          <w:b/>
        </w:rPr>
        <w:t>§ 17, s</w:t>
      </w:r>
      <w:r w:rsidR="004878DD" w:rsidRPr="00334117">
        <w:rPr>
          <w:b/>
        </w:rPr>
        <w:t>tk. 2.</w:t>
      </w:r>
      <w:r w:rsidR="004878DD" w:rsidRPr="004878DD">
        <w:t xml:space="preserve"> Bestyrelsen konstituerer sig selv.</w:t>
      </w:r>
      <w:r w:rsidR="005D3ADD">
        <w:t xml:space="preserve"> Formanden</w:t>
      </w:r>
      <w:r>
        <w:t>s</w:t>
      </w:r>
      <w:r w:rsidR="005D3ADD">
        <w:t xml:space="preserve"> navn, adresse og kontaktoplysninger skal fremsendes til kommunen.  </w:t>
      </w:r>
    </w:p>
    <w:p w14:paraId="5990A6C4" w14:textId="77777777" w:rsidR="004878DD" w:rsidRPr="004878DD" w:rsidRDefault="004878DD" w:rsidP="004878DD"/>
    <w:p w14:paraId="1D5A858C" w14:textId="18C7D72B" w:rsidR="004878DD" w:rsidRDefault="00334117" w:rsidP="004878DD">
      <w:r w:rsidRPr="00334117">
        <w:rPr>
          <w:b/>
        </w:rPr>
        <w:t>§ 17, s</w:t>
      </w:r>
      <w:r w:rsidR="004878DD" w:rsidRPr="00334117">
        <w:rPr>
          <w:b/>
        </w:rPr>
        <w:t>tk. 3.</w:t>
      </w:r>
      <w:r w:rsidR="004878DD" w:rsidRPr="004878DD">
        <w:t xml:space="preserve"> Dersom antallet af bestyrelsesmedlemmer ved afgang i årets løb og efter tiltrædelse af suppleanter bliver mindre end </w:t>
      </w:r>
      <w:r w:rsidRPr="00334117">
        <w:rPr>
          <w:color w:val="FF0000"/>
        </w:rPr>
        <w:t>x</w:t>
      </w:r>
      <w:r w:rsidR="004878DD" w:rsidRPr="004878DD">
        <w:t>, er bestyrelsen berettiget til at supplere sig selv indtil førstkommende generalforsamling.</w:t>
      </w:r>
    </w:p>
    <w:p w14:paraId="1AC19943" w14:textId="21463A26" w:rsidR="009B571B" w:rsidRDefault="009B571B" w:rsidP="004878DD"/>
    <w:p w14:paraId="12506DB3" w14:textId="50F1D0A7" w:rsidR="004878DD" w:rsidRPr="004878DD" w:rsidRDefault="00334117" w:rsidP="004878DD">
      <w:r w:rsidRPr="00334117">
        <w:rPr>
          <w:b/>
        </w:rPr>
        <w:t>§ 17, stk. 4.</w:t>
      </w:r>
      <w:r w:rsidR="004878DD" w:rsidRPr="004878DD">
        <w:t xml:space="preserve"> Bestyrelseshverv er ulønnet, medmindre generalforsamlingen bestemmer andet.</w:t>
      </w:r>
    </w:p>
    <w:p w14:paraId="328D32C3" w14:textId="77777777" w:rsidR="004878DD" w:rsidRPr="004878DD" w:rsidRDefault="004878DD" w:rsidP="004878DD"/>
    <w:p w14:paraId="6DE1284C" w14:textId="77777777" w:rsidR="004878DD" w:rsidRPr="004878DD" w:rsidRDefault="004878DD" w:rsidP="004878DD">
      <w:r w:rsidRPr="00334117">
        <w:rPr>
          <w:b/>
        </w:rPr>
        <w:t>§ 18, stk. 1.</w:t>
      </w:r>
      <w:r w:rsidRPr="004878DD">
        <w:t xml:space="preserve"> Bestyrelsen har den daglige ledelse af foreningens virksomhed, herunder drift og vedligeholdelse af fællesarealer og fællesanlæg og udøver de administrative beføjelser, som er henlagt til foreningen.</w:t>
      </w:r>
    </w:p>
    <w:p w14:paraId="71D3D40F" w14:textId="77777777" w:rsidR="004878DD" w:rsidRPr="004878DD" w:rsidRDefault="004878DD" w:rsidP="004878DD"/>
    <w:p w14:paraId="667B2561" w14:textId="300EAE8B" w:rsidR="004878DD" w:rsidRPr="004878DD" w:rsidRDefault="00334117" w:rsidP="004878DD">
      <w:r w:rsidRPr="00334117">
        <w:rPr>
          <w:b/>
        </w:rPr>
        <w:t>§ 18, s</w:t>
      </w:r>
      <w:r w:rsidR="004878DD" w:rsidRPr="00334117">
        <w:rPr>
          <w:b/>
        </w:rPr>
        <w:t>tk. 2.</w:t>
      </w:r>
      <w:r w:rsidR="004878DD" w:rsidRPr="004878DD">
        <w:t xml:space="preserve"> Generalforsamlingen kan overdrage foreningens administrative opgaver eller dele heraf til en af generalforsamlingen valgt administrator.</w:t>
      </w:r>
    </w:p>
    <w:p w14:paraId="1D55E3AA" w14:textId="77777777" w:rsidR="004878DD" w:rsidRPr="004878DD" w:rsidRDefault="004878DD" w:rsidP="004878DD"/>
    <w:p w14:paraId="030BBA0B" w14:textId="49DC683C" w:rsidR="004878DD" w:rsidRPr="004878DD" w:rsidRDefault="00E0361F" w:rsidP="004878DD">
      <w:r w:rsidRPr="00E0361F">
        <w:rPr>
          <w:b/>
        </w:rPr>
        <w:t>§ 18, s</w:t>
      </w:r>
      <w:r w:rsidR="004878DD" w:rsidRPr="00E0361F">
        <w:rPr>
          <w:b/>
        </w:rPr>
        <w:t>tk. 3.</w:t>
      </w:r>
      <w:r w:rsidR="004878DD" w:rsidRPr="004878DD">
        <w:t xml:space="preserve"> Bestyrelsen er berettiget til at ansætte og bestemme aflønningen m.v. af medarbejdere til at forestå drift og vedligeholdelse af fællesanlæg mv.</w:t>
      </w:r>
    </w:p>
    <w:p w14:paraId="73ECDDD5" w14:textId="77777777" w:rsidR="004878DD" w:rsidRPr="004878DD" w:rsidRDefault="004878DD" w:rsidP="004878DD"/>
    <w:p w14:paraId="61072A2B" w14:textId="02AC427F" w:rsidR="004878DD" w:rsidRPr="004878DD" w:rsidRDefault="00E0361F" w:rsidP="004878DD">
      <w:r w:rsidRPr="00E0361F">
        <w:rPr>
          <w:b/>
        </w:rPr>
        <w:t>§ 18, s</w:t>
      </w:r>
      <w:r w:rsidR="004878DD" w:rsidRPr="00E0361F">
        <w:rPr>
          <w:b/>
        </w:rPr>
        <w:t>tk. 4.</w:t>
      </w:r>
      <w:r w:rsidR="004878DD" w:rsidRPr="004878DD">
        <w:t xml:space="preserve"> Bestyrelsen afholder møde, så ofte formanden eller to medlemmer finder det nødvendigt</w:t>
      </w:r>
      <w:r w:rsidR="008A66B0">
        <w:t>, eller efter en på forhånd aftalt mødeplan</w:t>
      </w:r>
      <w:r w:rsidR="004878DD" w:rsidRPr="004878DD">
        <w:t>.</w:t>
      </w:r>
    </w:p>
    <w:p w14:paraId="6AE992DA" w14:textId="77777777" w:rsidR="004878DD" w:rsidRPr="004878DD" w:rsidRDefault="004878DD" w:rsidP="004878DD"/>
    <w:p w14:paraId="1DB3B03B" w14:textId="4DD5FD5A" w:rsidR="004878DD" w:rsidRPr="004878DD" w:rsidRDefault="00E0361F" w:rsidP="004878DD">
      <w:r w:rsidRPr="00E0361F">
        <w:rPr>
          <w:b/>
        </w:rPr>
        <w:t>§ 18, s</w:t>
      </w:r>
      <w:r w:rsidR="004878DD" w:rsidRPr="00E0361F">
        <w:rPr>
          <w:b/>
        </w:rPr>
        <w:t>tk. 5.</w:t>
      </w:r>
      <w:r w:rsidR="004878DD" w:rsidRPr="004878DD">
        <w:t xml:space="preserve"> Over det under forhandlingerne passerede føres en protokol, der skal underskrives af bestyrelsen på næstfølgende bestyrelsesmøde.</w:t>
      </w:r>
    </w:p>
    <w:p w14:paraId="117C84CE" w14:textId="77777777" w:rsidR="004878DD" w:rsidRPr="004878DD" w:rsidRDefault="004878DD" w:rsidP="004878DD"/>
    <w:p w14:paraId="70FF7D3E" w14:textId="55262EB1" w:rsidR="004878DD" w:rsidRPr="004878DD" w:rsidRDefault="00E0361F" w:rsidP="004878DD">
      <w:r w:rsidRPr="00E0361F">
        <w:rPr>
          <w:b/>
        </w:rPr>
        <w:t>§ 18, s</w:t>
      </w:r>
      <w:r w:rsidR="004878DD" w:rsidRPr="00E0361F">
        <w:rPr>
          <w:b/>
        </w:rPr>
        <w:t>tk. 6.</w:t>
      </w:r>
      <w:r w:rsidR="004878DD" w:rsidRPr="004878DD">
        <w:t xml:space="preserve"> Bestyrelsen er beslutningsdygtig, når mindst </w:t>
      </w:r>
      <w:r w:rsidRPr="00E0361F">
        <w:rPr>
          <w:color w:val="FF0000"/>
        </w:rPr>
        <w:t>x</w:t>
      </w:r>
      <w:r w:rsidR="005D3ADD">
        <w:t xml:space="preserve"> antal</w:t>
      </w:r>
      <w:r w:rsidR="004878DD" w:rsidRPr="004878DD">
        <w:t xml:space="preserve"> medlemmer giver møde.</w:t>
      </w:r>
    </w:p>
    <w:p w14:paraId="1474AC63" w14:textId="77777777" w:rsidR="004878DD" w:rsidRPr="004878DD" w:rsidRDefault="004878DD" w:rsidP="004878DD"/>
    <w:p w14:paraId="5B0604FD" w14:textId="6AF06275" w:rsidR="004878DD" w:rsidRDefault="00E0361F" w:rsidP="004878DD">
      <w:r w:rsidRPr="00E0361F">
        <w:rPr>
          <w:b/>
        </w:rPr>
        <w:t>§ 18, s</w:t>
      </w:r>
      <w:r w:rsidR="004878DD" w:rsidRPr="00E0361F">
        <w:rPr>
          <w:b/>
        </w:rPr>
        <w:t>tk. 7</w:t>
      </w:r>
      <w:r w:rsidR="004878DD" w:rsidRPr="00E0361F">
        <w:t>.</w:t>
      </w:r>
      <w:r w:rsidR="004878DD" w:rsidRPr="004878DD">
        <w:t xml:space="preserve"> Bestyrelsens beslutning træffes ved stemmeflerhed. I tilfælde at stemmelighed er formandens stemme afgørende.</w:t>
      </w:r>
    </w:p>
    <w:p w14:paraId="62167B7A" w14:textId="56DA3CE0" w:rsidR="008A66B0" w:rsidRDefault="008A66B0" w:rsidP="004878DD"/>
    <w:p w14:paraId="6E3BC440" w14:textId="4C753259" w:rsidR="004878DD" w:rsidRPr="004878DD" w:rsidRDefault="00E0361F" w:rsidP="004878DD">
      <w:r w:rsidRPr="00E0361F">
        <w:rPr>
          <w:b/>
        </w:rPr>
        <w:t>§ 18, s</w:t>
      </w:r>
      <w:r w:rsidR="004878DD" w:rsidRPr="00E0361F">
        <w:rPr>
          <w:b/>
        </w:rPr>
        <w:t>tk. 8.</w:t>
      </w:r>
      <w:r w:rsidR="004878DD" w:rsidRPr="004878DD">
        <w:t xml:space="preserve"> Bestyrelsen kan til løsning af specielle opgaver nedsætte udvalg, der kan bestå af foreningens medlemmer uden</w:t>
      </w:r>
      <w:r w:rsidR="005D3ADD">
        <w:t xml:space="preserve"> </w:t>
      </w:r>
      <w:r w:rsidR="004878DD" w:rsidRPr="004878DD">
        <w:t>for bestyrelsen. Dog skal udvalgsformanden altid være et bestyrelsesmedlem.</w:t>
      </w:r>
    </w:p>
    <w:p w14:paraId="05E4BD98" w14:textId="77777777" w:rsidR="004878DD" w:rsidRPr="004878DD" w:rsidRDefault="004878DD" w:rsidP="004878DD"/>
    <w:p w14:paraId="334A2AE4" w14:textId="0D195C0D" w:rsidR="004878DD" w:rsidRPr="004878DD" w:rsidRDefault="004878DD" w:rsidP="004878DD">
      <w:r w:rsidRPr="005D3ADD">
        <w:rPr>
          <w:b/>
          <w:i/>
        </w:rPr>
        <w:t>§ 19</w:t>
      </w:r>
      <w:r w:rsidRPr="004878DD">
        <w:t>. Foreningen tegnes over</w:t>
      </w:r>
      <w:r w:rsidR="005D3ADD">
        <w:t xml:space="preserve"> </w:t>
      </w:r>
      <w:r w:rsidRPr="004878DD">
        <w:t xml:space="preserve">for tredjemand af </w:t>
      </w:r>
      <w:r w:rsidR="00E0361F">
        <w:t>et flertal af bestyrelsen eller af formanden og et bestyrelsesmedlem i forening.</w:t>
      </w:r>
    </w:p>
    <w:p w14:paraId="3F5C28EC" w14:textId="77777777" w:rsidR="004878DD" w:rsidRPr="004878DD" w:rsidRDefault="004878DD" w:rsidP="004878DD"/>
    <w:p w14:paraId="4D9AB323" w14:textId="77777777" w:rsidR="004878DD" w:rsidRPr="005D3ADD" w:rsidRDefault="004878DD" w:rsidP="004878DD">
      <w:pPr>
        <w:rPr>
          <w:b/>
          <w:sz w:val="22"/>
        </w:rPr>
      </w:pPr>
      <w:r w:rsidRPr="005D3ADD">
        <w:rPr>
          <w:b/>
          <w:sz w:val="22"/>
        </w:rPr>
        <w:t>KAPITEL 6. REGNSKAB OG REVISION.</w:t>
      </w:r>
    </w:p>
    <w:p w14:paraId="42D7118B" w14:textId="77777777" w:rsidR="004878DD" w:rsidRPr="004878DD" w:rsidRDefault="004878DD" w:rsidP="004878DD"/>
    <w:p w14:paraId="4FC8D471" w14:textId="61CC0EA2" w:rsidR="004878DD" w:rsidRPr="004878DD" w:rsidRDefault="004878DD" w:rsidP="004878DD">
      <w:r w:rsidRPr="0060687B">
        <w:rPr>
          <w:b/>
        </w:rPr>
        <w:t>§ 20, stk. 1.</w:t>
      </w:r>
      <w:r w:rsidRPr="004878DD">
        <w:t xml:space="preserve"> Regnskabsåret går fra 1. januar til 31. december.</w:t>
      </w:r>
      <w:r w:rsidR="007D37C5">
        <w:t xml:space="preserve"> Første regnskabsår er dog perioden fra grundejerforeningens stiftelse til udgangen af kalenderåret.</w:t>
      </w:r>
    </w:p>
    <w:p w14:paraId="668ACFCF" w14:textId="77777777" w:rsidR="004878DD" w:rsidRPr="004878DD" w:rsidRDefault="004878DD" w:rsidP="004878DD"/>
    <w:p w14:paraId="76533374" w14:textId="2B5FA65D" w:rsidR="004878DD" w:rsidRPr="004878DD" w:rsidRDefault="0060687B" w:rsidP="004878DD">
      <w:r w:rsidRPr="0060687B">
        <w:rPr>
          <w:b/>
        </w:rPr>
        <w:t>§ 20, stk.</w:t>
      </w:r>
      <w:r w:rsidR="004878DD" w:rsidRPr="0060687B">
        <w:rPr>
          <w:b/>
        </w:rPr>
        <w:t xml:space="preserve"> 2.</w:t>
      </w:r>
      <w:r w:rsidR="004878DD" w:rsidRPr="004878DD">
        <w:t xml:space="preserve"> Generalforsamlingen vælger </w:t>
      </w:r>
      <w:r>
        <w:t>en</w:t>
      </w:r>
      <w:r w:rsidR="004878DD" w:rsidRPr="004878DD">
        <w:t xml:space="preserve"> revisor og en revisorsuppleant. Genvalg kan finde sted.</w:t>
      </w:r>
    </w:p>
    <w:p w14:paraId="70E9E19F" w14:textId="77777777" w:rsidR="004878DD" w:rsidRPr="004878DD" w:rsidRDefault="004878DD" w:rsidP="004878DD"/>
    <w:p w14:paraId="578193F6" w14:textId="78161E1D" w:rsidR="004878DD" w:rsidRPr="004878DD" w:rsidRDefault="0060687B" w:rsidP="004878DD">
      <w:r w:rsidRPr="0060687B">
        <w:rPr>
          <w:b/>
        </w:rPr>
        <w:lastRenderedPageBreak/>
        <w:t xml:space="preserve">§ 20, stk. </w:t>
      </w:r>
      <w:r w:rsidR="004878DD" w:rsidRPr="0060687B">
        <w:rPr>
          <w:b/>
        </w:rPr>
        <w:t>3.</w:t>
      </w:r>
      <w:r w:rsidR="004878DD" w:rsidRPr="004878DD">
        <w:t xml:space="preserve"> Regnskabet tilstilles revisor</w:t>
      </w:r>
      <w:r w:rsidR="008E3748">
        <w:t>erne</w:t>
      </w:r>
      <w:r w:rsidR="004878DD" w:rsidRPr="004878DD">
        <w:t xml:space="preserve"> inden </w:t>
      </w:r>
      <w:r w:rsidRPr="0060687B">
        <w:rPr>
          <w:color w:val="FF0000"/>
        </w:rPr>
        <w:t>x</w:t>
      </w:r>
      <w:r w:rsidR="004878DD" w:rsidRPr="004878DD">
        <w:t xml:space="preserve"> og skal af disse være revideret såvel talmæssigt som kritisk så betids, at en ekstrakt med revisorpåtegning kan udsendes til medlemmerne samtidig med indkaldelse til generalforsamlingen.</w:t>
      </w:r>
    </w:p>
    <w:p w14:paraId="2116204E" w14:textId="77777777" w:rsidR="004878DD" w:rsidRPr="004878DD" w:rsidRDefault="004878DD" w:rsidP="004878DD"/>
    <w:p w14:paraId="68E2254D" w14:textId="55630240" w:rsidR="004878DD" w:rsidRPr="004878DD" w:rsidRDefault="004878DD" w:rsidP="004878DD">
      <w:r w:rsidRPr="008E3748">
        <w:rPr>
          <w:b/>
        </w:rPr>
        <w:t>§ 21</w:t>
      </w:r>
      <w:r w:rsidR="008E3748">
        <w:rPr>
          <w:b/>
        </w:rPr>
        <w:t>.</w:t>
      </w:r>
      <w:r w:rsidRPr="004878DD">
        <w:t xml:space="preserve"> Medlemmernes indbetalinger foretages til det sted, som angives af bestyrelsen eller generalforsamlingen. Foreningens midler indsættes i </w:t>
      </w:r>
      <w:r w:rsidR="000A40EF">
        <w:t>et anerkendt pengeinstitut</w:t>
      </w:r>
      <w:r w:rsidRPr="004878DD">
        <w:t xml:space="preserve"> i foreningens navn.</w:t>
      </w:r>
    </w:p>
    <w:p w14:paraId="46BDFA6D" w14:textId="77777777" w:rsidR="004878DD" w:rsidRPr="004878DD" w:rsidRDefault="004878DD" w:rsidP="004878DD"/>
    <w:p w14:paraId="253A2974" w14:textId="77777777" w:rsidR="004878DD" w:rsidRPr="005D3ADD" w:rsidRDefault="004878DD" w:rsidP="004878DD">
      <w:pPr>
        <w:rPr>
          <w:b/>
          <w:sz w:val="22"/>
        </w:rPr>
      </w:pPr>
      <w:r w:rsidRPr="005D3ADD">
        <w:rPr>
          <w:b/>
          <w:sz w:val="22"/>
        </w:rPr>
        <w:t>KAPITEL 7. FORSKELLIGE BESTEMMELSER.</w:t>
      </w:r>
    </w:p>
    <w:p w14:paraId="43551B3F" w14:textId="77777777" w:rsidR="004878DD" w:rsidRPr="004878DD" w:rsidRDefault="004878DD" w:rsidP="004878DD"/>
    <w:p w14:paraId="330328C0" w14:textId="6A3A28F7" w:rsidR="004878DD" w:rsidRPr="004878DD" w:rsidRDefault="004878DD" w:rsidP="004878DD">
      <w:r w:rsidRPr="00AE30EB">
        <w:rPr>
          <w:b/>
        </w:rPr>
        <w:t>§ 22.</w:t>
      </w:r>
      <w:r w:rsidRPr="004878DD">
        <w:t xml:space="preserve"> </w:t>
      </w:r>
      <w:r w:rsidR="00983414">
        <w:t>I spørgsmål, som denne vedtægt ikke giver svar på, skal bestyrelsen afgøre og løse disse spørgsmål efter bedste evne og overbevisning. Bestyrelsen skal dog fremlægge sagen til medlemmernes godkendelse ved næste generelforsamling. I meget vigtige sager skal bestyrelsen indkalde til ekstraordinær generalforsamling.</w:t>
      </w:r>
    </w:p>
    <w:p w14:paraId="1B3F1C47" w14:textId="77777777" w:rsidR="004878DD" w:rsidRPr="004878DD" w:rsidRDefault="004878DD" w:rsidP="004878DD"/>
    <w:p w14:paraId="5F2C910E" w14:textId="77777777" w:rsidR="004878DD" w:rsidRPr="004878DD" w:rsidRDefault="004878DD" w:rsidP="004878DD">
      <w:r w:rsidRPr="00AE30EB">
        <w:rPr>
          <w:b/>
        </w:rPr>
        <w:t>§ 23, stk. 1</w:t>
      </w:r>
      <w:r w:rsidRPr="00AE30EB">
        <w:t>.</w:t>
      </w:r>
      <w:r w:rsidRPr="004878DD">
        <w:t xml:space="preserve"> Generalforsamlingens beslutning om ændring af foreningens vedtægter kræver 2/3 majoritet blandt de på generalforsamlingen fremmødte medlemmer, som dog mindst skal udgøre halvdelen af foreningens medlemmer.</w:t>
      </w:r>
    </w:p>
    <w:p w14:paraId="4BC5A7F1" w14:textId="77777777" w:rsidR="004878DD" w:rsidRPr="004878DD" w:rsidRDefault="004878DD" w:rsidP="004878DD"/>
    <w:p w14:paraId="78C8AAEE" w14:textId="02BA3BA6" w:rsidR="004878DD" w:rsidRDefault="00AE30EB" w:rsidP="004878DD">
      <w:r w:rsidRPr="00AE30EB">
        <w:rPr>
          <w:b/>
        </w:rPr>
        <w:t>§ 23, s</w:t>
      </w:r>
      <w:r w:rsidR="004878DD" w:rsidRPr="00AE30EB">
        <w:rPr>
          <w:b/>
        </w:rPr>
        <w:t>tk. 2.</w:t>
      </w:r>
      <w:r w:rsidR="004878DD" w:rsidRPr="004878DD">
        <w:t xml:space="preserve"> Er det fornødne antal medlemmer ikke tilstede, men mindst 2/3 af de afgivne stemmer er for forslaget, indkaldes til ny generalforsamling, der skal afholdes inden en måned. På denne generalforsamling kan forslaget vedtages, når mindst 2/3 af de afgivne stemmer uden hensyn til de mødendes antal er for forslaget.</w:t>
      </w:r>
    </w:p>
    <w:p w14:paraId="48F7B038" w14:textId="558F085C" w:rsidR="00983414" w:rsidRDefault="00983414" w:rsidP="004878DD"/>
    <w:p w14:paraId="6B40A5A2" w14:textId="4103E8B4" w:rsidR="00983414" w:rsidRDefault="00AE30EB" w:rsidP="004878DD">
      <w:r w:rsidRPr="00AE30EB">
        <w:rPr>
          <w:b/>
        </w:rPr>
        <w:t>§ 23, stk. 3</w:t>
      </w:r>
      <w:r w:rsidR="00983414" w:rsidRPr="00AE30EB">
        <w:rPr>
          <w:b/>
        </w:rPr>
        <w:t>.</w:t>
      </w:r>
      <w:r w:rsidR="00983414">
        <w:t xml:space="preserve"> Ændring af grundejerforeningens vedtægt kræver Kommunalbestyrelsens samtykke.</w:t>
      </w:r>
    </w:p>
    <w:p w14:paraId="6AA1818B" w14:textId="6F67845C" w:rsidR="00983414" w:rsidRDefault="00983414" w:rsidP="004878DD"/>
    <w:p w14:paraId="714DBFB8" w14:textId="2325FE1F" w:rsidR="00983414" w:rsidRPr="004878DD" w:rsidRDefault="00557B52" w:rsidP="004878DD">
      <w:r w:rsidRPr="00AE30EB">
        <w:rPr>
          <w:b/>
        </w:rPr>
        <w:t>§ 24</w:t>
      </w:r>
      <w:r w:rsidR="00AE30EB" w:rsidRPr="00AE30EB">
        <w:rPr>
          <w:b/>
        </w:rPr>
        <w:t>.</w:t>
      </w:r>
      <w:r>
        <w:t xml:space="preserve"> Omkostningerne til grundejerforeningens stiftelse afholdes af grundejerforeningen.</w:t>
      </w:r>
    </w:p>
    <w:p w14:paraId="45525942" w14:textId="77777777" w:rsidR="00D56BEE" w:rsidRPr="00D56BEE" w:rsidRDefault="00D56BEE" w:rsidP="00D56BEE"/>
    <w:p w14:paraId="033708EE" w14:textId="77777777" w:rsidR="00D56BEE" w:rsidRPr="00D56BEE" w:rsidRDefault="00D56BEE" w:rsidP="00D56BEE"/>
    <w:p w14:paraId="09E9007E" w14:textId="67C5BF1F" w:rsidR="00557B52" w:rsidRDefault="00557B52" w:rsidP="00D56BEE">
      <w:pPr>
        <w:rPr>
          <w:lang w:eastAsia="da-DK"/>
        </w:rPr>
      </w:pPr>
      <w:r>
        <w:rPr>
          <w:lang w:eastAsia="da-DK"/>
        </w:rPr>
        <w:t>Således godkendt på den stiftende generalforsamling den………</w:t>
      </w:r>
    </w:p>
    <w:p w14:paraId="2841FAD4" w14:textId="16C3129D" w:rsidR="00557B52" w:rsidRDefault="00557B52" w:rsidP="00D56BEE">
      <w:pPr>
        <w:rPr>
          <w:lang w:eastAsia="da-DK"/>
        </w:rPr>
      </w:pPr>
    </w:p>
    <w:p w14:paraId="54ADDBD0" w14:textId="2C988178" w:rsidR="00557B52" w:rsidRDefault="00557B52" w:rsidP="00D56BEE">
      <w:pPr>
        <w:rPr>
          <w:lang w:eastAsia="da-DK"/>
        </w:rPr>
      </w:pPr>
      <w:r>
        <w:rPr>
          <w:lang w:eastAsia="da-DK"/>
        </w:rPr>
        <w:t>I bestyrelsen……………………………………………………………………………..</w:t>
      </w:r>
    </w:p>
    <w:p w14:paraId="71AB997B" w14:textId="6A10EEF8" w:rsidR="00557B52" w:rsidRDefault="00557B52" w:rsidP="00D56BEE">
      <w:pPr>
        <w:rPr>
          <w:lang w:eastAsia="da-DK"/>
        </w:rPr>
      </w:pPr>
    </w:p>
    <w:p w14:paraId="26AC97E8" w14:textId="5F1B1AC4" w:rsidR="00557B52" w:rsidRDefault="00557B52" w:rsidP="00D56BEE">
      <w:pPr>
        <w:rPr>
          <w:lang w:eastAsia="da-DK"/>
        </w:rPr>
      </w:pPr>
    </w:p>
    <w:p w14:paraId="2DDEB010" w14:textId="0833A81A" w:rsidR="00557B52" w:rsidRDefault="00557B52" w:rsidP="00D56BEE">
      <w:pPr>
        <w:rPr>
          <w:lang w:eastAsia="da-DK"/>
        </w:rPr>
      </w:pPr>
    </w:p>
    <w:p w14:paraId="40C4B108" w14:textId="0408BE63" w:rsidR="00557B52" w:rsidRDefault="00557B52" w:rsidP="00D56BEE">
      <w:pPr>
        <w:rPr>
          <w:lang w:eastAsia="da-DK"/>
        </w:rPr>
      </w:pPr>
      <w:r>
        <w:rPr>
          <w:lang w:eastAsia="da-DK"/>
        </w:rPr>
        <w:t>Godkendt af Thisted Kommune, den</w:t>
      </w:r>
    </w:p>
    <w:p w14:paraId="5E7C91FD" w14:textId="59BCD4A7" w:rsidR="00557B52" w:rsidRDefault="00557B52" w:rsidP="00D56BEE">
      <w:pPr>
        <w:rPr>
          <w:lang w:eastAsia="da-DK"/>
        </w:rPr>
      </w:pPr>
    </w:p>
    <w:p w14:paraId="3C36E4CF" w14:textId="041E8418" w:rsidR="00557B52" w:rsidRDefault="00557B52" w:rsidP="00D56BEE">
      <w:pPr>
        <w:rPr>
          <w:lang w:eastAsia="da-DK"/>
        </w:rPr>
      </w:pPr>
    </w:p>
    <w:p w14:paraId="21BE40DF" w14:textId="0F56BA41" w:rsidR="00557B52" w:rsidRPr="00D56BEE" w:rsidRDefault="00557B52" w:rsidP="00D56BEE">
      <w:pPr>
        <w:rPr>
          <w:lang w:eastAsia="da-DK"/>
        </w:rPr>
      </w:pPr>
      <w:r>
        <w:rPr>
          <w:lang w:eastAsia="da-DK"/>
        </w:rPr>
        <w:t>___________________________________</w:t>
      </w:r>
      <w:r>
        <w:rPr>
          <w:lang w:eastAsia="da-DK"/>
        </w:rPr>
        <w:tab/>
      </w:r>
      <w:r>
        <w:rPr>
          <w:lang w:eastAsia="da-DK"/>
        </w:rPr>
        <w:tab/>
        <w:t>________________________________________</w:t>
      </w:r>
    </w:p>
    <w:p w14:paraId="56C15FFB" w14:textId="19475D44" w:rsidR="00557B52" w:rsidRDefault="00147A31" w:rsidP="00D56BEE">
      <w:r>
        <w:t>Kim Daniel Larsen</w:t>
      </w:r>
      <w:r>
        <w:tab/>
      </w:r>
      <w:r w:rsidR="00557B52">
        <w:tab/>
      </w:r>
      <w:r w:rsidR="00557B52">
        <w:tab/>
        <w:t>Sagsbehandler</w:t>
      </w:r>
    </w:p>
    <w:p w14:paraId="47970668" w14:textId="50A21C02" w:rsidR="00D56BEE" w:rsidRPr="00D56BEE" w:rsidRDefault="00557B52" w:rsidP="00D56BEE">
      <w:r>
        <w:t>Plan- og Miljøchef</w:t>
      </w:r>
      <w:r>
        <w:tab/>
      </w:r>
      <w:r>
        <w:tab/>
      </w:r>
      <w:r>
        <w:tab/>
        <w:t>Titel</w:t>
      </w:r>
    </w:p>
    <w:sectPr w:rsidR="00D56BEE" w:rsidRPr="00D56BEE" w:rsidSect="00D56BEE">
      <w:headerReference w:type="default" r:id="rId8"/>
      <w:headerReference w:type="first" r:id="rId9"/>
      <w:pgSz w:w="11906" w:h="16838" w:code="9"/>
      <w:pgMar w:top="851" w:right="1416" w:bottom="1134" w:left="1304"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0D98" w14:textId="77777777" w:rsidR="005B1194" w:rsidRPr="00D56BEE" w:rsidRDefault="005B1194" w:rsidP="00291C7F">
      <w:pPr>
        <w:spacing w:line="240" w:lineRule="auto"/>
      </w:pPr>
      <w:r w:rsidRPr="00D56BEE">
        <w:separator/>
      </w:r>
    </w:p>
    <w:p w14:paraId="15126D18" w14:textId="77777777" w:rsidR="005B1194" w:rsidRPr="00D56BEE" w:rsidRDefault="005B1194"/>
  </w:endnote>
  <w:endnote w:type="continuationSeparator" w:id="0">
    <w:p w14:paraId="573ADE2D" w14:textId="77777777" w:rsidR="005B1194" w:rsidRPr="00D56BEE" w:rsidRDefault="005B1194" w:rsidP="00291C7F">
      <w:pPr>
        <w:spacing w:line="240" w:lineRule="auto"/>
      </w:pPr>
      <w:r w:rsidRPr="00D56BEE">
        <w:continuationSeparator/>
      </w:r>
    </w:p>
    <w:p w14:paraId="086A45FC" w14:textId="77777777" w:rsidR="005B1194" w:rsidRPr="00D56BEE" w:rsidRDefault="005B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5891" w14:textId="77777777" w:rsidR="005B1194" w:rsidRPr="00D56BEE" w:rsidRDefault="005B1194" w:rsidP="00291C7F">
      <w:pPr>
        <w:spacing w:line="240" w:lineRule="auto"/>
      </w:pPr>
      <w:r w:rsidRPr="00D56BEE">
        <w:separator/>
      </w:r>
    </w:p>
    <w:p w14:paraId="52B56E78" w14:textId="77777777" w:rsidR="005B1194" w:rsidRPr="00D56BEE" w:rsidRDefault="005B1194"/>
  </w:footnote>
  <w:footnote w:type="continuationSeparator" w:id="0">
    <w:p w14:paraId="7D4D765B" w14:textId="77777777" w:rsidR="005B1194" w:rsidRPr="00D56BEE" w:rsidRDefault="005B1194" w:rsidP="00291C7F">
      <w:pPr>
        <w:spacing w:line="240" w:lineRule="auto"/>
      </w:pPr>
      <w:r w:rsidRPr="00D56BEE">
        <w:continuationSeparator/>
      </w:r>
    </w:p>
    <w:p w14:paraId="1FC278DF" w14:textId="77777777" w:rsidR="005B1194" w:rsidRPr="00D56BEE" w:rsidRDefault="005B1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10661" w:tblpY="15934"/>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564040" w:rsidRPr="00D56BEE" w14:paraId="4D70C222" w14:textId="77777777" w:rsidTr="00E31048">
      <w:trPr>
        <w:trHeight w:hRule="exact" w:val="284"/>
      </w:trPr>
      <w:tc>
        <w:tcPr>
          <w:tcW w:w="3114" w:type="dxa"/>
        </w:tcPr>
        <w:p w14:paraId="0393D532" w14:textId="4DA13E24" w:rsidR="00564040" w:rsidRPr="00D56BEE" w:rsidRDefault="00564040" w:rsidP="00564040">
          <w:pPr>
            <w:pStyle w:val="AfsenderSidefod"/>
            <w:jc w:val="right"/>
          </w:pPr>
          <w:r w:rsidRPr="00D56BEE">
            <w:fldChar w:fldCharType="begin"/>
          </w:r>
          <w:r w:rsidRPr="00D56BEE">
            <w:instrText xml:space="preserve"> PAGE  \* Arabic  \* MERGEFORMAT </w:instrText>
          </w:r>
          <w:r w:rsidRPr="00D56BEE">
            <w:fldChar w:fldCharType="separate"/>
          </w:r>
          <w:r w:rsidR="00496EA7">
            <w:rPr>
              <w:noProof/>
            </w:rPr>
            <w:t>3</w:t>
          </w:r>
          <w:r w:rsidRPr="00D56BEE">
            <w:fldChar w:fldCharType="end"/>
          </w:r>
        </w:p>
        <w:p w14:paraId="596687B3" w14:textId="77777777" w:rsidR="00564040" w:rsidRPr="00D56BEE" w:rsidRDefault="00564040" w:rsidP="00564040">
          <w:pPr>
            <w:pStyle w:val="AfsenderSidefod"/>
            <w:jc w:val="right"/>
          </w:pPr>
        </w:p>
      </w:tc>
    </w:tr>
  </w:tbl>
  <w:p w14:paraId="79D45F99" w14:textId="77777777" w:rsidR="00564040" w:rsidRPr="00D56BEE" w:rsidRDefault="0056404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10661" w:tblpY="15934"/>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564040" w:rsidRPr="00D56BEE" w14:paraId="47E7D77E" w14:textId="77777777" w:rsidTr="00E31048">
      <w:trPr>
        <w:trHeight w:hRule="exact" w:val="284"/>
      </w:trPr>
      <w:tc>
        <w:tcPr>
          <w:tcW w:w="3114" w:type="dxa"/>
        </w:tcPr>
        <w:p w14:paraId="20D72EDE" w14:textId="4ED5C9F3" w:rsidR="00564040" w:rsidRPr="00D56BEE" w:rsidRDefault="00564040" w:rsidP="00564040">
          <w:pPr>
            <w:pStyle w:val="AfsenderSidefod"/>
            <w:jc w:val="right"/>
          </w:pPr>
          <w:r w:rsidRPr="00D56BEE">
            <w:fldChar w:fldCharType="begin"/>
          </w:r>
          <w:r w:rsidRPr="00D56BEE">
            <w:instrText xml:space="preserve"> IF "</w:instrText>
          </w:r>
          <w:r w:rsidRPr="00D56BEE">
            <w:fldChar w:fldCharType="begin"/>
          </w:r>
          <w:r w:rsidRPr="00D56BEE">
            <w:instrText xml:space="preserve"> NUMPAGES</w:instrText>
          </w:r>
          <w:r w:rsidRPr="00D56BEE">
            <w:fldChar w:fldCharType="separate"/>
          </w:r>
          <w:r w:rsidR="00147A31">
            <w:rPr>
              <w:noProof/>
            </w:rPr>
            <w:instrText>8</w:instrText>
          </w:r>
          <w:r w:rsidRPr="00D56BEE">
            <w:fldChar w:fldCharType="end"/>
          </w:r>
          <w:r w:rsidRPr="00D56BEE">
            <w:instrText>" &gt; "1" "</w:instrText>
          </w:r>
          <w:r w:rsidRPr="00D56BEE">
            <w:fldChar w:fldCharType="begin"/>
          </w:r>
          <w:r w:rsidRPr="00D56BEE">
            <w:instrText xml:space="preserve"> PAGE</w:instrText>
          </w:r>
          <w:r w:rsidRPr="00D56BEE">
            <w:fldChar w:fldCharType="separate"/>
          </w:r>
          <w:r w:rsidR="00147A31">
            <w:rPr>
              <w:noProof/>
            </w:rPr>
            <w:instrText>1</w:instrText>
          </w:r>
          <w:r w:rsidRPr="00D56BEE">
            <w:fldChar w:fldCharType="end"/>
          </w:r>
          <w:r w:rsidRPr="00D56BEE">
            <w:instrText xml:space="preserve">" "" \* MERGEFORMAT </w:instrText>
          </w:r>
          <w:r w:rsidRPr="00D56BEE">
            <w:fldChar w:fldCharType="separate"/>
          </w:r>
          <w:r w:rsidR="00147A31">
            <w:rPr>
              <w:noProof/>
            </w:rPr>
            <w:t>1</w:t>
          </w:r>
          <w:r w:rsidRPr="00D56BEE">
            <w:fldChar w:fldCharType="end"/>
          </w:r>
        </w:p>
        <w:p w14:paraId="7A2DBE3B" w14:textId="77777777" w:rsidR="00564040" w:rsidRPr="00D56BEE" w:rsidRDefault="00564040" w:rsidP="00564040">
          <w:pPr>
            <w:pStyle w:val="AfsenderSidefod"/>
            <w:jc w:val="right"/>
          </w:pPr>
        </w:p>
      </w:tc>
    </w:tr>
  </w:tbl>
  <w:p w14:paraId="2442D291" w14:textId="77777777" w:rsidR="00564040" w:rsidRPr="00D56BEE" w:rsidRDefault="005640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2252BE"/>
    <w:lvl w:ilvl="0">
      <w:numFmt w:val="decimal"/>
      <w:lvlText w:val="*"/>
      <w:lvlJc w:val="left"/>
      <w:pPr>
        <w:ind w:left="0" w:firstLine="0"/>
      </w:pPr>
    </w:lvl>
  </w:abstractNum>
  <w:abstractNum w:abstractNumId="1" w15:restartNumberingAfterBreak="0">
    <w:nsid w:val="273B45DC"/>
    <w:multiLevelType w:val="hybridMultilevel"/>
    <w:tmpl w:val="8D5CA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4C21EF"/>
    <w:multiLevelType w:val="hybridMultilevel"/>
    <w:tmpl w:val="40F6B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442333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16cid:durableId="1450003439">
    <w:abstractNumId w:val="1"/>
  </w:num>
  <w:num w:numId="3" w16cid:durableId="182480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rmal.dotm"/>
    <w:docVar w:name="CreatedWithDtVersion" w:val="2.3.009"/>
    <w:docVar w:name="DocumentCreated" w:val="DocumentCreated"/>
    <w:docVar w:name="DocumentCreatedOK" w:val="DocumentCreatedOK"/>
    <w:docVar w:name="DocumentInitialized" w:val="OK"/>
    <w:docVar w:name="Encrypted_CloudStatistics_StoryID" w:val="C8HHkQgdPNTsYsV6xzc+h6hpB5/c5q2U9vNoWi9/tFKNFcg5VKAJ98uNa0D8meyK"/>
    <w:docVar w:name="Encrypted_DialogFieldValue_senderaddress" w:val="kpCEMBvzrDYYAAydLcfKKW/CTcxc16yG4gk5LIMbcfY="/>
    <w:docVar w:name="Encrypted_DialogFieldValue_senderdepartment" w:val="1nA1jTtRaXaU1TogR0aetyMIOBOdxCyDHdTY/ndu+aE="/>
    <w:docVar w:name="Encrypted_DialogFieldValue_senderemail" w:val="4s4PHfZjmC+WJzlT6/qyXiWRMQ4lsZoKnXU632txAuc="/>
    <w:docVar w:name="Encrypted_DialogFieldValue_senderfirstname" w:val="YaI0JLYYaNq8sK2T/Jp6cQ=="/>
    <w:docVar w:name="Encrypted_DialogFieldValue_senderlastname" w:val="Ul/RENo1lM3eNpnjHkBL+g=="/>
    <w:docVar w:name="Encrypted_DialogFieldValue_senderphone" w:val="x4XE6hNWODVBmFTinNo5qA=="/>
    <w:docVar w:name="Encrypted_DialogFieldValue_senderposition" w:val="IiRgjVM3K0Y4lLReJw7M/g=="/>
    <w:docVar w:name="Encrypted_SBSSYSprefixByggeSagSBSys_ByggeSagType" w:val="nKna88WLkDiob36gC5Vp4g=="/>
    <w:docVar w:name="Encrypted_SBSSYSprefixEjendom_AdressePostnummer" w:val="hkzhiUmdnR0gYA/I+vu4OA=="/>
    <w:docVar w:name="Encrypted_SBSSYSprefixFirma_CvrNummer" w:val="j/a8IKeIXR5vwbApYECJvA=="/>
    <w:docVar w:name="Encrypted_SBSSYSprefixFirma_Navn" w:val="2j82qWeIp9Ih3Zu0VUBQVgKoFFKYmU/S4YjFQmXtBco="/>
    <w:docVar w:name="Encrypted_SBSSYSprefixKladde_Emne" w:val="41hgDJs/rsWlNNt1G+uqi2PjvUtmH1IPidjGn/AKF0D+VJyy9PiPPgAoksAd390W"/>
    <w:docVar w:name="Encrypted_SBSSYSprefixPart_AdresseLinierSomBlok" w:val="krzvR3r7A2wZXOSdSsOL3w=="/>
    <w:docVar w:name="Encrypted_SBSSYSprefixPart_Navn" w:val="2j82qWeIp9Ih3Zu0VUBQVgKoFFKYmU/S4YjFQmXtBco="/>
    <w:docVar w:name="Encrypted_SBSSYSprefixPart_Postdistrikt" w:val="LSR61OgIogscfqFXSNXKsg=="/>
    <w:docVar w:name="Encrypted_SBSSYSprefixPart_Postnummer" w:val="htwbF5TOT1sFYJ+heUm4eA=="/>
    <w:docVar w:name="Encrypted_SBSSYSprefixSag_Behandler" w:val="dS/5jnayJDE2FbTuB5I8AZI8OYA3VBcvuikJ5YDZDb8="/>
    <w:docVar w:name="Encrypted_SBSSYSprefixSag_ID" w:val="JKuMx36vnVRSsPJpvwtcDw=="/>
    <w:docVar w:name="Encrypted_SBSSYSprefixSag_Nummer" w:val="wEJNHnZT77ogBUcN65lMnoCZWuqMOcBytRf3GKN7oJ0="/>
    <w:docVar w:name="Encrypted_SBSSYSprefixSag_Titel" w:val="Fm/fp1Kq+xHfRFroJB6JoQsMjKdVvyGYzsw9vj7j7/RQUUMJlAcO+ElJzAtW0H0w"/>
    <w:docVar w:name="IntegrationType" w:val="SBSYS"/>
  </w:docVars>
  <w:rsids>
    <w:rsidRoot w:val="00EA25C3"/>
    <w:rsid w:val="00004AA3"/>
    <w:rsid w:val="0001299D"/>
    <w:rsid w:val="00013EA4"/>
    <w:rsid w:val="00014751"/>
    <w:rsid w:val="00014A0A"/>
    <w:rsid w:val="000159AD"/>
    <w:rsid w:val="00023F51"/>
    <w:rsid w:val="00027C81"/>
    <w:rsid w:val="00033891"/>
    <w:rsid w:val="00035465"/>
    <w:rsid w:val="00035671"/>
    <w:rsid w:val="0004385B"/>
    <w:rsid w:val="0004516D"/>
    <w:rsid w:val="00053DF0"/>
    <w:rsid w:val="00054BBF"/>
    <w:rsid w:val="0005650C"/>
    <w:rsid w:val="00056A6B"/>
    <w:rsid w:val="00083C31"/>
    <w:rsid w:val="00084FB3"/>
    <w:rsid w:val="000900FD"/>
    <w:rsid w:val="00094B58"/>
    <w:rsid w:val="00097FC7"/>
    <w:rsid w:val="000A06BE"/>
    <w:rsid w:val="000A0A49"/>
    <w:rsid w:val="000A285D"/>
    <w:rsid w:val="000A3E38"/>
    <w:rsid w:val="000A40EF"/>
    <w:rsid w:val="000A70B5"/>
    <w:rsid w:val="000B126E"/>
    <w:rsid w:val="000C0477"/>
    <w:rsid w:val="000C1658"/>
    <w:rsid w:val="000C565C"/>
    <w:rsid w:val="000C5D00"/>
    <w:rsid w:val="000D0A4A"/>
    <w:rsid w:val="000D115A"/>
    <w:rsid w:val="000E4A0D"/>
    <w:rsid w:val="000F1D4D"/>
    <w:rsid w:val="000F4EDD"/>
    <w:rsid w:val="001018AE"/>
    <w:rsid w:val="001025F1"/>
    <w:rsid w:val="00111B40"/>
    <w:rsid w:val="00122947"/>
    <w:rsid w:val="00127F2E"/>
    <w:rsid w:val="00130DA6"/>
    <w:rsid w:val="00132880"/>
    <w:rsid w:val="001467C7"/>
    <w:rsid w:val="00147A31"/>
    <w:rsid w:val="00162522"/>
    <w:rsid w:val="0016663F"/>
    <w:rsid w:val="001940DA"/>
    <w:rsid w:val="001952BE"/>
    <w:rsid w:val="00197BA9"/>
    <w:rsid w:val="001A2DCF"/>
    <w:rsid w:val="001A5E82"/>
    <w:rsid w:val="001B55D4"/>
    <w:rsid w:val="001B6225"/>
    <w:rsid w:val="001B73E3"/>
    <w:rsid w:val="001C1494"/>
    <w:rsid w:val="001C5C28"/>
    <w:rsid w:val="001C752F"/>
    <w:rsid w:val="001D1983"/>
    <w:rsid w:val="001F1102"/>
    <w:rsid w:val="001F2CC6"/>
    <w:rsid w:val="002038F3"/>
    <w:rsid w:val="00204FE0"/>
    <w:rsid w:val="00210F3E"/>
    <w:rsid w:val="00213029"/>
    <w:rsid w:val="00216319"/>
    <w:rsid w:val="0022125E"/>
    <w:rsid w:val="00227395"/>
    <w:rsid w:val="00227847"/>
    <w:rsid w:val="0023418B"/>
    <w:rsid w:val="00242B2A"/>
    <w:rsid w:val="002446B8"/>
    <w:rsid w:val="00246D70"/>
    <w:rsid w:val="00247E20"/>
    <w:rsid w:val="00250E2D"/>
    <w:rsid w:val="0025606C"/>
    <w:rsid w:val="002672B5"/>
    <w:rsid w:val="002675C2"/>
    <w:rsid w:val="00271DC0"/>
    <w:rsid w:val="00282789"/>
    <w:rsid w:val="00286C88"/>
    <w:rsid w:val="00287F78"/>
    <w:rsid w:val="00291C7F"/>
    <w:rsid w:val="00293628"/>
    <w:rsid w:val="002A2FC8"/>
    <w:rsid w:val="002A6A33"/>
    <w:rsid w:val="002B099A"/>
    <w:rsid w:val="002B5410"/>
    <w:rsid w:val="002C14DA"/>
    <w:rsid w:val="002C4263"/>
    <w:rsid w:val="002C5FDB"/>
    <w:rsid w:val="002D4AEF"/>
    <w:rsid w:val="002D59F4"/>
    <w:rsid w:val="002E67AC"/>
    <w:rsid w:val="002E696A"/>
    <w:rsid w:val="002E6A19"/>
    <w:rsid w:val="00300B16"/>
    <w:rsid w:val="00332004"/>
    <w:rsid w:val="00334117"/>
    <w:rsid w:val="00342ADF"/>
    <w:rsid w:val="00357F5B"/>
    <w:rsid w:val="00364D8B"/>
    <w:rsid w:val="00375AA8"/>
    <w:rsid w:val="00383D23"/>
    <w:rsid w:val="00384425"/>
    <w:rsid w:val="00392E1A"/>
    <w:rsid w:val="00397E5F"/>
    <w:rsid w:val="003B0EDE"/>
    <w:rsid w:val="003B19D1"/>
    <w:rsid w:val="003B48C5"/>
    <w:rsid w:val="003C05B9"/>
    <w:rsid w:val="003C17C4"/>
    <w:rsid w:val="003D09DF"/>
    <w:rsid w:val="003D105A"/>
    <w:rsid w:val="003D1F46"/>
    <w:rsid w:val="003D7C36"/>
    <w:rsid w:val="003E0167"/>
    <w:rsid w:val="003E3BC2"/>
    <w:rsid w:val="003F19EB"/>
    <w:rsid w:val="003F2B6F"/>
    <w:rsid w:val="003F537D"/>
    <w:rsid w:val="003F715A"/>
    <w:rsid w:val="0040143E"/>
    <w:rsid w:val="004022F2"/>
    <w:rsid w:val="004046BF"/>
    <w:rsid w:val="00411EF9"/>
    <w:rsid w:val="0041231D"/>
    <w:rsid w:val="004127DF"/>
    <w:rsid w:val="0043058B"/>
    <w:rsid w:val="00443032"/>
    <w:rsid w:val="00447B60"/>
    <w:rsid w:val="00451C3C"/>
    <w:rsid w:val="00453D00"/>
    <w:rsid w:val="004604BD"/>
    <w:rsid w:val="004625B4"/>
    <w:rsid w:val="0046796B"/>
    <w:rsid w:val="0047573F"/>
    <w:rsid w:val="00476531"/>
    <w:rsid w:val="004800F3"/>
    <w:rsid w:val="004827CC"/>
    <w:rsid w:val="00487831"/>
    <w:rsid w:val="004878DD"/>
    <w:rsid w:val="00493743"/>
    <w:rsid w:val="00495ED9"/>
    <w:rsid w:val="00496DDF"/>
    <w:rsid w:val="00496EA7"/>
    <w:rsid w:val="004A4DB4"/>
    <w:rsid w:val="004A5B98"/>
    <w:rsid w:val="004A6D41"/>
    <w:rsid w:val="004B3CF9"/>
    <w:rsid w:val="004C2138"/>
    <w:rsid w:val="004D0D2A"/>
    <w:rsid w:val="004D48EE"/>
    <w:rsid w:val="004E2842"/>
    <w:rsid w:val="004E5907"/>
    <w:rsid w:val="004E5DBD"/>
    <w:rsid w:val="004E5DE9"/>
    <w:rsid w:val="004F000C"/>
    <w:rsid w:val="004F092D"/>
    <w:rsid w:val="005014E0"/>
    <w:rsid w:val="0051714E"/>
    <w:rsid w:val="00522FFD"/>
    <w:rsid w:val="005236BD"/>
    <w:rsid w:val="00523AEA"/>
    <w:rsid w:val="00531AEA"/>
    <w:rsid w:val="00537349"/>
    <w:rsid w:val="00537B52"/>
    <w:rsid w:val="005404DB"/>
    <w:rsid w:val="005501AF"/>
    <w:rsid w:val="00557B52"/>
    <w:rsid w:val="005624D9"/>
    <w:rsid w:val="00564040"/>
    <w:rsid w:val="005648AB"/>
    <w:rsid w:val="00565125"/>
    <w:rsid w:val="00566D20"/>
    <w:rsid w:val="005718E9"/>
    <w:rsid w:val="00574D8D"/>
    <w:rsid w:val="0057641D"/>
    <w:rsid w:val="005775F9"/>
    <w:rsid w:val="00580653"/>
    <w:rsid w:val="0058356B"/>
    <w:rsid w:val="00584AFA"/>
    <w:rsid w:val="00592941"/>
    <w:rsid w:val="00593890"/>
    <w:rsid w:val="005A3369"/>
    <w:rsid w:val="005A4D25"/>
    <w:rsid w:val="005B1194"/>
    <w:rsid w:val="005C151B"/>
    <w:rsid w:val="005D3ADD"/>
    <w:rsid w:val="005D4994"/>
    <w:rsid w:val="005D7E74"/>
    <w:rsid w:val="005F1F06"/>
    <w:rsid w:val="005F65B8"/>
    <w:rsid w:val="00601070"/>
    <w:rsid w:val="00602E62"/>
    <w:rsid w:val="0060687B"/>
    <w:rsid w:val="00615D5C"/>
    <w:rsid w:val="00616AE0"/>
    <w:rsid w:val="006322BD"/>
    <w:rsid w:val="00656D73"/>
    <w:rsid w:val="00660155"/>
    <w:rsid w:val="00666516"/>
    <w:rsid w:val="00666EA5"/>
    <w:rsid w:val="00673934"/>
    <w:rsid w:val="00690D94"/>
    <w:rsid w:val="00693091"/>
    <w:rsid w:val="006949B2"/>
    <w:rsid w:val="006A409C"/>
    <w:rsid w:val="006B402E"/>
    <w:rsid w:val="006B490F"/>
    <w:rsid w:val="006B571F"/>
    <w:rsid w:val="006B6486"/>
    <w:rsid w:val="006B688F"/>
    <w:rsid w:val="006C2796"/>
    <w:rsid w:val="006C419A"/>
    <w:rsid w:val="006D0EAA"/>
    <w:rsid w:val="006D2CB4"/>
    <w:rsid w:val="006D4B69"/>
    <w:rsid w:val="006D57ED"/>
    <w:rsid w:val="006E0998"/>
    <w:rsid w:val="006E6646"/>
    <w:rsid w:val="006F02F0"/>
    <w:rsid w:val="006F37C6"/>
    <w:rsid w:val="006F45F9"/>
    <w:rsid w:val="00703EB1"/>
    <w:rsid w:val="00706836"/>
    <w:rsid w:val="00717A18"/>
    <w:rsid w:val="00730291"/>
    <w:rsid w:val="00730F03"/>
    <w:rsid w:val="00742180"/>
    <w:rsid w:val="007447AA"/>
    <w:rsid w:val="00750A92"/>
    <w:rsid w:val="0075134F"/>
    <w:rsid w:val="007528CF"/>
    <w:rsid w:val="007606EB"/>
    <w:rsid w:val="00762EA4"/>
    <w:rsid w:val="0078129C"/>
    <w:rsid w:val="0078196C"/>
    <w:rsid w:val="00782332"/>
    <w:rsid w:val="007831CC"/>
    <w:rsid w:val="00792C3E"/>
    <w:rsid w:val="00792D2E"/>
    <w:rsid w:val="0079604F"/>
    <w:rsid w:val="00796525"/>
    <w:rsid w:val="007A2DBD"/>
    <w:rsid w:val="007B0CF0"/>
    <w:rsid w:val="007B0F2E"/>
    <w:rsid w:val="007C52A5"/>
    <w:rsid w:val="007C5B2F"/>
    <w:rsid w:val="007D3337"/>
    <w:rsid w:val="007D37C5"/>
    <w:rsid w:val="007D6808"/>
    <w:rsid w:val="007D707C"/>
    <w:rsid w:val="007E1890"/>
    <w:rsid w:val="007E1894"/>
    <w:rsid w:val="007E6035"/>
    <w:rsid w:val="007E7651"/>
    <w:rsid w:val="007F1419"/>
    <w:rsid w:val="007F5D65"/>
    <w:rsid w:val="007F63F9"/>
    <w:rsid w:val="00815109"/>
    <w:rsid w:val="00823698"/>
    <w:rsid w:val="00825B60"/>
    <w:rsid w:val="00832B91"/>
    <w:rsid w:val="00832C57"/>
    <w:rsid w:val="008330EB"/>
    <w:rsid w:val="00836397"/>
    <w:rsid w:val="008427D7"/>
    <w:rsid w:val="008455D8"/>
    <w:rsid w:val="00845A45"/>
    <w:rsid w:val="00846556"/>
    <w:rsid w:val="008509C5"/>
    <w:rsid w:val="008515D4"/>
    <w:rsid w:val="00854CC5"/>
    <w:rsid w:val="00860A85"/>
    <w:rsid w:val="00873729"/>
    <w:rsid w:val="00877DA0"/>
    <w:rsid w:val="00884211"/>
    <w:rsid w:val="00884F18"/>
    <w:rsid w:val="008874A9"/>
    <w:rsid w:val="00891CBF"/>
    <w:rsid w:val="00893AED"/>
    <w:rsid w:val="00893D9C"/>
    <w:rsid w:val="008A3B30"/>
    <w:rsid w:val="008A66B0"/>
    <w:rsid w:val="008B07F5"/>
    <w:rsid w:val="008B172A"/>
    <w:rsid w:val="008B2178"/>
    <w:rsid w:val="008B2870"/>
    <w:rsid w:val="008B5CF0"/>
    <w:rsid w:val="008C4161"/>
    <w:rsid w:val="008C633B"/>
    <w:rsid w:val="008D5EEB"/>
    <w:rsid w:val="008E331C"/>
    <w:rsid w:val="008E3748"/>
    <w:rsid w:val="008E3752"/>
    <w:rsid w:val="008E5E04"/>
    <w:rsid w:val="008F3609"/>
    <w:rsid w:val="008F6303"/>
    <w:rsid w:val="00903D1F"/>
    <w:rsid w:val="009102CF"/>
    <w:rsid w:val="00910679"/>
    <w:rsid w:val="00911B8E"/>
    <w:rsid w:val="0093285E"/>
    <w:rsid w:val="00956A0F"/>
    <w:rsid w:val="00957C13"/>
    <w:rsid w:val="00961473"/>
    <w:rsid w:val="00970035"/>
    <w:rsid w:val="00971D62"/>
    <w:rsid w:val="00983414"/>
    <w:rsid w:val="009966DB"/>
    <w:rsid w:val="009A22C2"/>
    <w:rsid w:val="009B0B7F"/>
    <w:rsid w:val="009B13C7"/>
    <w:rsid w:val="009B571B"/>
    <w:rsid w:val="009E7976"/>
    <w:rsid w:val="009F30A9"/>
    <w:rsid w:val="00A014B6"/>
    <w:rsid w:val="00A067A9"/>
    <w:rsid w:val="00A1125F"/>
    <w:rsid w:val="00A14B61"/>
    <w:rsid w:val="00A21EF3"/>
    <w:rsid w:val="00A24B6F"/>
    <w:rsid w:val="00A26845"/>
    <w:rsid w:val="00A33726"/>
    <w:rsid w:val="00A34A66"/>
    <w:rsid w:val="00A51B11"/>
    <w:rsid w:val="00A51FBC"/>
    <w:rsid w:val="00A6681E"/>
    <w:rsid w:val="00A70A3D"/>
    <w:rsid w:val="00A7317F"/>
    <w:rsid w:val="00A7343B"/>
    <w:rsid w:val="00A738AF"/>
    <w:rsid w:val="00A7582F"/>
    <w:rsid w:val="00A857EC"/>
    <w:rsid w:val="00A90874"/>
    <w:rsid w:val="00A931C0"/>
    <w:rsid w:val="00AB09BE"/>
    <w:rsid w:val="00AB0A0E"/>
    <w:rsid w:val="00AB6EFD"/>
    <w:rsid w:val="00AC1935"/>
    <w:rsid w:val="00AC20E4"/>
    <w:rsid w:val="00AE30EB"/>
    <w:rsid w:val="00AE363B"/>
    <w:rsid w:val="00AE3BE6"/>
    <w:rsid w:val="00AE6829"/>
    <w:rsid w:val="00AF1959"/>
    <w:rsid w:val="00AF5083"/>
    <w:rsid w:val="00AF7275"/>
    <w:rsid w:val="00AF759D"/>
    <w:rsid w:val="00AF7903"/>
    <w:rsid w:val="00B02DF9"/>
    <w:rsid w:val="00B12BF4"/>
    <w:rsid w:val="00B227CA"/>
    <w:rsid w:val="00B31A7D"/>
    <w:rsid w:val="00B35B0F"/>
    <w:rsid w:val="00B41D79"/>
    <w:rsid w:val="00B46199"/>
    <w:rsid w:val="00B67090"/>
    <w:rsid w:val="00B74A35"/>
    <w:rsid w:val="00B910BE"/>
    <w:rsid w:val="00B9335B"/>
    <w:rsid w:val="00BA155F"/>
    <w:rsid w:val="00BA276B"/>
    <w:rsid w:val="00BA2982"/>
    <w:rsid w:val="00BA33A8"/>
    <w:rsid w:val="00BB111C"/>
    <w:rsid w:val="00BB3523"/>
    <w:rsid w:val="00BC43BE"/>
    <w:rsid w:val="00BC4451"/>
    <w:rsid w:val="00BC7669"/>
    <w:rsid w:val="00BD5E81"/>
    <w:rsid w:val="00BE142E"/>
    <w:rsid w:val="00BF2644"/>
    <w:rsid w:val="00BF3BB7"/>
    <w:rsid w:val="00BF66EA"/>
    <w:rsid w:val="00BF755E"/>
    <w:rsid w:val="00C11B29"/>
    <w:rsid w:val="00C1782E"/>
    <w:rsid w:val="00C211A8"/>
    <w:rsid w:val="00C42FEA"/>
    <w:rsid w:val="00C43F98"/>
    <w:rsid w:val="00C50040"/>
    <w:rsid w:val="00C52B05"/>
    <w:rsid w:val="00C546F2"/>
    <w:rsid w:val="00C60188"/>
    <w:rsid w:val="00C7330F"/>
    <w:rsid w:val="00C73429"/>
    <w:rsid w:val="00C75A4D"/>
    <w:rsid w:val="00C8131A"/>
    <w:rsid w:val="00C84598"/>
    <w:rsid w:val="00C84BA1"/>
    <w:rsid w:val="00C8639D"/>
    <w:rsid w:val="00C906E0"/>
    <w:rsid w:val="00C960A4"/>
    <w:rsid w:val="00CA0CA3"/>
    <w:rsid w:val="00CA23B0"/>
    <w:rsid w:val="00CB12C9"/>
    <w:rsid w:val="00CC22CE"/>
    <w:rsid w:val="00CD4A42"/>
    <w:rsid w:val="00CD4FD3"/>
    <w:rsid w:val="00CE4C0D"/>
    <w:rsid w:val="00CF1C43"/>
    <w:rsid w:val="00CF5F41"/>
    <w:rsid w:val="00D001C0"/>
    <w:rsid w:val="00D00555"/>
    <w:rsid w:val="00D01345"/>
    <w:rsid w:val="00D05E1B"/>
    <w:rsid w:val="00D16CEF"/>
    <w:rsid w:val="00D20371"/>
    <w:rsid w:val="00D2165B"/>
    <w:rsid w:val="00D23A1D"/>
    <w:rsid w:val="00D243C8"/>
    <w:rsid w:val="00D40F2E"/>
    <w:rsid w:val="00D42843"/>
    <w:rsid w:val="00D43C5C"/>
    <w:rsid w:val="00D47632"/>
    <w:rsid w:val="00D54556"/>
    <w:rsid w:val="00D56BEE"/>
    <w:rsid w:val="00D57199"/>
    <w:rsid w:val="00D61AFD"/>
    <w:rsid w:val="00D67655"/>
    <w:rsid w:val="00D7265B"/>
    <w:rsid w:val="00D734AF"/>
    <w:rsid w:val="00D75A59"/>
    <w:rsid w:val="00D86D03"/>
    <w:rsid w:val="00DA0035"/>
    <w:rsid w:val="00DA40CD"/>
    <w:rsid w:val="00DB0449"/>
    <w:rsid w:val="00DB5158"/>
    <w:rsid w:val="00DB5F04"/>
    <w:rsid w:val="00DC4D03"/>
    <w:rsid w:val="00DD5282"/>
    <w:rsid w:val="00DE2903"/>
    <w:rsid w:val="00DE3799"/>
    <w:rsid w:val="00DE4695"/>
    <w:rsid w:val="00DE7BC6"/>
    <w:rsid w:val="00DF267A"/>
    <w:rsid w:val="00DF3337"/>
    <w:rsid w:val="00DF4BD1"/>
    <w:rsid w:val="00E0361F"/>
    <w:rsid w:val="00E05621"/>
    <w:rsid w:val="00E12BFC"/>
    <w:rsid w:val="00E14827"/>
    <w:rsid w:val="00E217A4"/>
    <w:rsid w:val="00E22873"/>
    <w:rsid w:val="00E230EC"/>
    <w:rsid w:val="00E244B6"/>
    <w:rsid w:val="00E2758E"/>
    <w:rsid w:val="00E27AB3"/>
    <w:rsid w:val="00E343EE"/>
    <w:rsid w:val="00E34F7A"/>
    <w:rsid w:val="00E377B9"/>
    <w:rsid w:val="00E4483C"/>
    <w:rsid w:val="00E4515C"/>
    <w:rsid w:val="00E47D5C"/>
    <w:rsid w:val="00E52AC9"/>
    <w:rsid w:val="00E52DE3"/>
    <w:rsid w:val="00E55974"/>
    <w:rsid w:val="00E629F0"/>
    <w:rsid w:val="00E63439"/>
    <w:rsid w:val="00E72348"/>
    <w:rsid w:val="00E72713"/>
    <w:rsid w:val="00E74238"/>
    <w:rsid w:val="00E769ED"/>
    <w:rsid w:val="00E77668"/>
    <w:rsid w:val="00E80120"/>
    <w:rsid w:val="00E819F5"/>
    <w:rsid w:val="00E81F7B"/>
    <w:rsid w:val="00E9010C"/>
    <w:rsid w:val="00E93AEB"/>
    <w:rsid w:val="00E96AFA"/>
    <w:rsid w:val="00EA05E9"/>
    <w:rsid w:val="00EA25C3"/>
    <w:rsid w:val="00EB34CF"/>
    <w:rsid w:val="00EB69F5"/>
    <w:rsid w:val="00EC04DD"/>
    <w:rsid w:val="00EC73BC"/>
    <w:rsid w:val="00EC7D24"/>
    <w:rsid w:val="00EC7E98"/>
    <w:rsid w:val="00EE1E4D"/>
    <w:rsid w:val="00EE4FBC"/>
    <w:rsid w:val="00EF2EE1"/>
    <w:rsid w:val="00F01536"/>
    <w:rsid w:val="00F0569C"/>
    <w:rsid w:val="00F07DBF"/>
    <w:rsid w:val="00F11D6A"/>
    <w:rsid w:val="00F15084"/>
    <w:rsid w:val="00F21587"/>
    <w:rsid w:val="00F4361E"/>
    <w:rsid w:val="00F45E7C"/>
    <w:rsid w:val="00F4771A"/>
    <w:rsid w:val="00F5022A"/>
    <w:rsid w:val="00F50420"/>
    <w:rsid w:val="00F6742F"/>
    <w:rsid w:val="00F7381A"/>
    <w:rsid w:val="00F805E0"/>
    <w:rsid w:val="00F814DE"/>
    <w:rsid w:val="00F84332"/>
    <w:rsid w:val="00F84CB2"/>
    <w:rsid w:val="00F94C2E"/>
    <w:rsid w:val="00F95995"/>
    <w:rsid w:val="00F97277"/>
    <w:rsid w:val="00FB0C95"/>
    <w:rsid w:val="00FB30A5"/>
    <w:rsid w:val="00FC1FB5"/>
    <w:rsid w:val="00FD3564"/>
    <w:rsid w:val="00FD379F"/>
    <w:rsid w:val="00FE0653"/>
    <w:rsid w:val="00FE0E4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FBD367"/>
  <w15:docId w15:val="{BF100678-F61D-4B91-9777-9ED6D4BC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F0"/>
    <w:pPr>
      <w:spacing w:after="0" w:line="240" w:lineRule="atLeast"/>
    </w:pPr>
    <w:rPr>
      <w:rFonts w:ascii="Open Sans" w:hAnsi="Open Sans"/>
      <w:sz w:val="20"/>
    </w:rPr>
  </w:style>
  <w:style w:type="paragraph" w:styleId="Overskrift1">
    <w:name w:val="heading 1"/>
    <w:basedOn w:val="Normal"/>
    <w:next w:val="Normal"/>
    <w:link w:val="Overskrift1Tegn"/>
    <w:uiPriority w:val="9"/>
    <w:qFormat/>
    <w:rsid w:val="00A26845"/>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9"/>
    <w:unhideWhenUsed/>
    <w:rsid w:val="009F30A9"/>
    <w:pPr>
      <w:keepNext/>
      <w:keepLines/>
      <w:spacing w:after="200" w:line="240" w:lineRule="auto"/>
      <w:outlineLvl w:val="1"/>
    </w:pPr>
    <w:rPr>
      <w:rFonts w:eastAsiaTheme="majorEastAsia" w:cstheme="majorBidi"/>
      <w:bCs/>
      <w:szCs w:val="26"/>
      <w:u w:val="single"/>
    </w:rPr>
  </w:style>
  <w:style w:type="paragraph" w:styleId="Overskrift3">
    <w:name w:val="heading 3"/>
    <w:basedOn w:val="Normal"/>
    <w:next w:val="Normal"/>
    <w:link w:val="Overskrift3Tegn"/>
    <w:uiPriority w:val="9"/>
    <w:unhideWhenUsed/>
    <w:qFormat/>
    <w:rsid w:val="00D56B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A26845"/>
    <w:rPr>
      <w:rFonts w:ascii="Open Sans" w:eastAsiaTheme="majorEastAsia" w:hAnsi="Open Sans" w:cstheme="majorBidi"/>
      <w:b/>
      <w:bCs/>
      <w:sz w:val="20"/>
      <w:szCs w:val="28"/>
    </w:rPr>
  </w:style>
  <w:style w:type="paragraph" w:customStyle="1" w:styleId="Kolofon">
    <w:name w:val="Kolofon"/>
    <w:basedOn w:val="Normal"/>
    <w:link w:val="KolofonTegn"/>
    <w:rsid w:val="00565125"/>
    <w:pPr>
      <w:spacing w:line="200" w:lineRule="atLeast"/>
      <w:jc w:val="right"/>
    </w:pPr>
    <w:rPr>
      <w:sz w:val="16"/>
    </w:rPr>
  </w:style>
  <w:style w:type="character" w:customStyle="1" w:styleId="Overskrift2Tegn">
    <w:name w:val="Overskrift 2 Tegn"/>
    <w:basedOn w:val="Standardskrifttypeiafsnit"/>
    <w:link w:val="Overskrift2"/>
    <w:uiPriority w:val="9"/>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AfsenderTop">
    <w:name w:val="AfsenderTop"/>
    <w:basedOn w:val="Normal"/>
    <w:rsid w:val="00FB30A5"/>
    <w:rPr>
      <w:color w:val="7F7F7F"/>
    </w:rPr>
  </w:style>
  <w:style w:type="paragraph" w:customStyle="1" w:styleId="AfsenderSidefod">
    <w:name w:val="AfsenderSidefod"/>
    <w:basedOn w:val="Normal"/>
    <w:rsid w:val="000A285D"/>
    <w:pPr>
      <w:jc w:val="center"/>
    </w:pPr>
    <w:rPr>
      <w:color w:val="7F7F7F"/>
    </w:rPr>
  </w:style>
  <w:style w:type="character" w:styleId="Hyperlink">
    <w:name w:val="Hyperlink"/>
    <w:basedOn w:val="Standardskrifttypeiafsnit"/>
    <w:uiPriority w:val="99"/>
    <w:unhideWhenUsed/>
    <w:rsid w:val="000A285D"/>
    <w:rPr>
      <w:color w:val="0000FF" w:themeColor="hyperlink"/>
      <w:u w:val="single"/>
    </w:rPr>
  </w:style>
  <w:style w:type="character" w:customStyle="1" w:styleId="KolofonTegn">
    <w:name w:val="Kolofon Tegn"/>
    <w:basedOn w:val="Standardskrifttypeiafsnit"/>
    <w:link w:val="Kolofon"/>
    <w:rsid w:val="00565125"/>
    <w:rPr>
      <w:rFonts w:ascii="Open Sans" w:hAnsi="Open Sans"/>
      <w:sz w:val="16"/>
    </w:rPr>
  </w:style>
  <w:style w:type="paragraph" w:customStyle="1" w:styleId="KolofonAfdeling">
    <w:name w:val="KolofonAfdeling"/>
    <w:basedOn w:val="Kolofon"/>
    <w:rsid w:val="00565125"/>
    <w:rPr>
      <w:b/>
    </w:rPr>
  </w:style>
  <w:style w:type="paragraph" w:styleId="Listeafsnit">
    <w:name w:val="List Paragraph"/>
    <w:basedOn w:val="Normal"/>
    <w:uiPriority w:val="34"/>
    <w:qFormat/>
    <w:rsid w:val="006F02F0"/>
    <w:pPr>
      <w:ind w:left="568" w:hanging="284"/>
      <w:contextualSpacing/>
    </w:pPr>
  </w:style>
  <w:style w:type="character" w:customStyle="1" w:styleId="Overskrift3Tegn">
    <w:name w:val="Overskrift 3 Tegn"/>
    <w:basedOn w:val="Standardskrifttypeiafsnit"/>
    <w:link w:val="Overskrift3"/>
    <w:uiPriority w:val="9"/>
    <w:rsid w:val="00D56BEE"/>
    <w:rPr>
      <w:rFonts w:asciiTheme="majorHAnsi" w:eastAsiaTheme="majorEastAsia" w:hAnsiTheme="majorHAnsi" w:cstheme="majorBidi"/>
      <w:color w:val="243F60" w:themeColor="accent1" w:themeShade="7F"/>
      <w:sz w:val="24"/>
      <w:szCs w:val="24"/>
    </w:rPr>
  </w:style>
  <w:style w:type="paragraph" w:styleId="Overskrift">
    <w:name w:val="TOC Heading"/>
    <w:basedOn w:val="Overskrift1"/>
    <w:next w:val="Normal"/>
    <w:uiPriority w:val="39"/>
    <w:unhideWhenUsed/>
    <w:qFormat/>
    <w:rsid w:val="00D56BEE"/>
    <w:pPr>
      <w:spacing w:before="240" w:line="259" w:lineRule="auto"/>
      <w:outlineLvl w:val="9"/>
    </w:pPr>
    <w:rPr>
      <w:rFonts w:asciiTheme="majorHAnsi" w:hAnsiTheme="majorHAnsi"/>
      <w:b w:val="0"/>
      <w:bCs w:val="0"/>
      <w:color w:val="365F91" w:themeColor="accent1" w:themeShade="BF"/>
      <w:sz w:val="32"/>
      <w:szCs w:val="32"/>
      <w:lang w:eastAsia="da-DK"/>
    </w:rPr>
  </w:style>
  <w:style w:type="paragraph" w:styleId="Indholdsfortegnelse2">
    <w:name w:val="toc 2"/>
    <w:basedOn w:val="Normal"/>
    <w:next w:val="Normal"/>
    <w:autoRedefine/>
    <w:uiPriority w:val="39"/>
    <w:unhideWhenUsed/>
    <w:rsid w:val="00D56BEE"/>
    <w:pPr>
      <w:spacing w:after="100" w:line="259" w:lineRule="auto"/>
      <w:ind w:left="220"/>
    </w:pPr>
    <w:rPr>
      <w:rFonts w:asciiTheme="minorHAnsi" w:eastAsiaTheme="minorEastAsia" w:hAnsiTheme="minorHAnsi" w:cs="Times New Roman"/>
      <w:sz w:val="22"/>
      <w:lang w:eastAsia="da-DK"/>
    </w:rPr>
  </w:style>
  <w:style w:type="paragraph" w:styleId="Indholdsfortegnelse1">
    <w:name w:val="toc 1"/>
    <w:basedOn w:val="Normal"/>
    <w:next w:val="Normal"/>
    <w:autoRedefine/>
    <w:uiPriority w:val="39"/>
    <w:unhideWhenUsed/>
    <w:rsid w:val="00D56BEE"/>
    <w:pPr>
      <w:spacing w:after="100" w:line="259" w:lineRule="auto"/>
    </w:pPr>
    <w:rPr>
      <w:rFonts w:asciiTheme="minorHAnsi" w:eastAsiaTheme="minorEastAsia" w:hAnsiTheme="minorHAnsi" w:cs="Times New Roman"/>
      <w:sz w:val="22"/>
      <w:lang w:eastAsia="da-DK"/>
    </w:rPr>
  </w:style>
  <w:style w:type="paragraph" w:styleId="Indholdsfortegnelse3">
    <w:name w:val="toc 3"/>
    <w:basedOn w:val="Normal"/>
    <w:next w:val="Normal"/>
    <w:autoRedefine/>
    <w:uiPriority w:val="39"/>
    <w:unhideWhenUsed/>
    <w:rsid w:val="00D56BEE"/>
    <w:pPr>
      <w:spacing w:after="100" w:line="259" w:lineRule="auto"/>
      <w:ind w:left="440"/>
    </w:pPr>
    <w:rPr>
      <w:rFonts w:asciiTheme="minorHAnsi" w:eastAsiaTheme="minorEastAsia" w:hAnsiTheme="minorHAnsi" w:cs="Times New Roman"/>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6933">
      <w:bodyDiv w:val="1"/>
      <w:marLeft w:val="0"/>
      <w:marRight w:val="0"/>
      <w:marTop w:val="0"/>
      <w:marBottom w:val="0"/>
      <w:divBdr>
        <w:top w:val="none" w:sz="0" w:space="0" w:color="auto"/>
        <w:left w:val="none" w:sz="0" w:space="0" w:color="auto"/>
        <w:bottom w:val="none" w:sz="0" w:space="0" w:color="auto"/>
        <w:right w:val="none" w:sz="0" w:space="0" w:color="auto"/>
      </w:divBdr>
    </w:div>
    <w:div w:id="1060056537">
      <w:bodyDiv w:val="1"/>
      <w:marLeft w:val="0"/>
      <w:marRight w:val="0"/>
      <w:marTop w:val="0"/>
      <w:marBottom w:val="0"/>
      <w:divBdr>
        <w:top w:val="none" w:sz="0" w:space="0" w:color="auto"/>
        <w:left w:val="none" w:sz="0" w:space="0" w:color="auto"/>
        <w:bottom w:val="none" w:sz="0" w:space="0" w:color="auto"/>
        <w:right w:val="none" w:sz="0" w:space="0" w:color="auto"/>
      </w:divBdr>
    </w:div>
    <w:div w:id="1621569678">
      <w:bodyDiv w:val="1"/>
      <w:marLeft w:val="0"/>
      <w:marRight w:val="0"/>
      <w:marTop w:val="0"/>
      <w:marBottom w:val="0"/>
      <w:divBdr>
        <w:top w:val="none" w:sz="0" w:space="0" w:color="auto"/>
        <w:left w:val="none" w:sz="0" w:space="0" w:color="auto"/>
        <w:bottom w:val="none" w:sz="0" w:space="0" w:color="auto"/>
        <w:right w:val="none" w:sz="0" w:space="0" w:color="auto"/>
      </w:divBdr>
    </w:div>
    <w:div w:id="18389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1214-645B-4D9D-941E-611DA415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14378</Characters>
  <Application>Microsoft Office Word</Application>
  <DocSecurity>0</DocSecurity>
  <Lines>435</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vedtægter for grundejerforeninger</dc:title>
  <dc:creator>Asta Kronborg Trillingsgaard - Thisted Kommune</dc:creator>
  <cp:lastModifiedBy>Katrine Rønnow Holler - Thisted Kommune</cp:lastModifiedBy>
  <cp:revision>2</cp:revision>
  <cp:lastPrinted>2019-03-08T13:34:00Z</cp:lastPrinted>
  <dcterms:created xsi:type="dcterms:W3CDTF">2024-10-10T10:29:00Z</dcterms:created>
  <dcterms:modified xsi:type="dcterms:W3CDTF">2024-10-10T10:29:00Z</dcterms:modified>
</cp:coreProperties>
</file>